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经工集团2022年度零星项目工程量清单及控制价编制服务采购公告</w:t>
      </w:r>
      <w:bookmarkStart w:id="11" w:name="_GoBack"/>
      <w:bookmarkEnd w:id="11"/>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firstLineChars="200"/>
        <w:textAlignment w:val="auto"/>
        <w:rPr>
          <w:rFonts w:hint="eastAsia" w:ascii="黑体" w:hAnsi="宋体" w:eastAsia="黑体" w:cs="黑体"/>
          <w:b/>
          <w:bCs/>
          <w:i w:val="0"/>
          <w:iCs w:val="0"/>
          <w:caps w:val="0"/>
          <w:color w:val="333333"/>
          <w:spacing w:val="0"/>
          <w:kern w:val="0"/>
          <w:sz w:val="24"/>
          <w:szCs w:val="24"/>
          <w:shd w:val="clear" w:fill="FFFFFF"/>
          <w:lang w:val="en-US" w:eastAsia="zh-CN" w:bidi="ar"/>
        </w:rPr>
      </w:pPr>
      <w:r>
        <w:rPr>
          <w:rFonts w:hint="eastAsia" w:ascii="黑体" w:hAnsi="宋体" w:eastAsia="黑体" w:cs="黑体"/>
          <w:b/>
          <w:bCs/>
          <w:i w:val="0"/>
          <w:iCs w:val="0"/>
          <w:caps w:val="0"/>
          <w:color w:val="333333"/>
          <w:spacing w:val="0"/>
          <w:kern w:val="0"/>
          <w:sz w:val="24"/>
          <w:szCs w:val="24"/>
          <w:shd w:val="clear" w:fill="FFFFFF"/>
          <w:lang w:val="en-US" w:eastAsia="zh-CN" w:bidi="ar"/>
        </w:rPr>
        <w:t>1.项目简介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微软雅黑" w:hAnsi="微软雅黑" w:eastAsia="宋体" w:cs="微软雅黑"/>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fill="FFFFFF"/>
        </w:rPr>
        <w:t>1.1 项目名称：</w:t>
      </w:r>
      <w:r>
        <w:rPr>
          <w:rFonts w:hint="eastAsia" w:ascii="宋体" w:hAnsi="宋体" w:eastAsia="宋体" w:cs="宋体"/>
          <w:i w:val="0"/>
          <w:iCs w:val="0"/>
          <w:caps w:val="0"/>
          <w:color w:val="333333"/>
          <w:spacing w:val="0"/>
          <w:sz w:val="24"/>
          <w:szCs w:val="24"/>
          <w:shd w:val="clear" w:fill="FFFFFF"/>
          <w:lang w:val="en-US" w:eastAsia="zh-CN"/>
        </w:rPr>
        <w:t>经工集团2022年度零星项目工程量清单及控制价编制服务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 xml:space="preserve">1.2 采 购 人： </w:t>
      </w:r>
      <w:r>
        <w:rPr>
          <w:rFonts w:hint="eastAsia" w:ascii="宋体" w:hAnsi="宋体" w:eastAsia="宋体" w:cs="宋体"/>
          <w:i w:val="0"/>
          <w:iCs w:val="0"/>
          <w:caps w:val="0"/>
          <w:color w:val="333333"/>
          <w:spacing w:val="0"/>
          <w:sz w:val="24"/>
          <w:szCs w:val="24"/>
          <w:shd w:val="clear" w:fill="FFFFFF"/>
          <w:lang w:val="en-US" w:eastAsia="zh-CN"/>
        </w:rPr>
        <w:t>安徽省经工建设集团有限公司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1.3 项目概况：</w:t>
      </w:r>
      <w:r>
        <w:rPr>
          <w:rFonts w:hint="eastAsia" w:ascii="宋体" w:hAnsi="宋体" w:eastAsia="宋体" w:cs="宋体"/>
          <w:i w:val="0"/>
          <w:iCs w:val="0"/>
          <w:caps w:val="0"/>
          <w:color w:val="333333"/>
          <w:spacing w:val="0"/>
          <w:sz w:val="24"/>
          <w:szCs w:val="24"/>
          <w:shd w:val="clear" w:fill="FFFFFF"/>
          <w:lang w:val="en-US" w:eastAsia="zh-CN"/>
        </w:rPr>
        <w:t>经工集团2022年度零星项目工程量清单及控制价编制服务主要涉及交控集团下属各营运单位及经营性子公司委托经工集团实施项目的工程量清单及控制价编制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rPr>
          <w:rFonts w:hint="eastAsia" w:ascii="黑体" w:hAnsi="宋体" w:eastAsia="黑体" w:cs="黑体"/>
          <w:b/>
          <w:bCs/>
          <w:i w:val="0"/>
          <w:iCs w:val="0"/>
          <w:caps w:val="0"/>
          <w:color w:val="333333"/>
          <w:spacing w:val="0"/>
          <w:kern w:val="0"/>
          <w:sz w:val="24"/>
          <w:szCs w:val="24"/>
          <w:shd w:val="clear" w:fill="FFFFFF"/>
          <w:lang w:val="en-US" w:eastAsia="zh-CN" w:bidi="ar"/>
        </w:rPr>
      </w:pPr>
      <w:r>
        <w:rPr>
          <w:rFonts w:hint="eastAsia" w:ascii="黑体" w:hAnsi="宋体" w:eastAsia="黑体" w:cs="黑体"/>
          <w:b/>
          <w:bCs/>
          <w:i w:val="0"/>
          <w:iCs w:val="0"/>
          <w:caps w:val="0"/>
          <w:color w:val="333333"/>
          <w:spacing w:val="0"/>
          <w:kern w:val="0"/>
          <w:sz w:val="24"/>
          <w:szCs w:val="24"/>
          <w:shd w:val="clear" w:fill="FFFFFF"/>
          <w:lang w:val="en-US" w:eastAsia="zh-CN" w:bidi="ar"/>
        </w:rPr>
        <w:t>2.采购说明</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 采购方式：公开询比</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 资金来源及比例：企业自筹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 采购范围：根据</w:t>
      </w:r>
      <w:r>
        <w:rPr>
          <w:rFonts w:hint="eastAsia" w:ascii="宋体" w:hAnsi="宋体" w:eastAsia="宋体" w:cs="宋体"/>
          <w:i w:val="0"/>
          <w:iCs w:val="0"/>
          <w:caps w:val="0"/>
          <w:color w:val="333333"/>
          <w:spacing w:val="0"/>
          <w:sz w:val="24"/>
          <w:szCs w:val="24"/>
          <w:shd w:val="clear" w:fill="FFFFFF"/>
          <w:lang w:val="en-US" w:eastAsia="zh-CN"/>
        </w:rPr>
        <w:t>经工集团工作要求对零星项目</w:t>
      </w:r>
      <w:r>
        <w:rPr>
          <w:rFonts w:hint="eastAsia" w:ascii="宋体" w:hAnsi="宋体" w:eastAsia="宋体" w:cs="宋体"/>
          <w:i w:val="0"/>
          <w:iCs w:val="0"/>
          <w:caps w:val="0"/>
          <w:color w:val="333333"/>
          <w:spacing w:val="0"/>
          <w:sz w:val="24"/>
          <w:szCs w:val="24"/>
          <w:shd w:val="clear" w:fill="FFFFFF"/>
        </w:rPr>
        <w:t>工程量清单及控制价编制服务，具体内容详见询比文件。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 合同包划分：</w:t>
      </w: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个合同包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leftChars="0" w:right="0" w:firstLine="480" w:firstLineChars="200"/>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2.5 最高限价：</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‰（以</w:t>
      </w:r>
      <w:r>
        <w:rPr>
          <w:rFonts w:hint="eastAsia" w:ascii="宋体" w:hAnsi="宋体" w:eastAsia="宋体" w:cs="宋体"/>
          <w:i w:val="0"/>
          <w:iCs w:val="0"/>
          <w:caps w:val="0"/>
          <w:color w:val="333333"/>
          <w:spacing w:val="0"/>
          <w:sz w:val="24"/>
          <w:szCs w:val="24"/>
          <w:shd w:val="clear" w:fill="FFFFFF"/>
          <w:lang w:val="en-US" w:eastAsia="zh-CN"/>
        </w:rPr>
        <w:t>最终经工集团与业主单位</w:t>
      </w:r>
      <w:r>
        <w:rPr>
          <w:rFonts w:hint="eastAsia" w:ascii="宋体" w:hAnsi="宋体" w:eastAsia="宋体" w:cs="宋体"/>
          <w:i w:val="0"/>
          <w:iCs w:val="0"/>
          <w:caps w:val="0"/>
          <w:color w:val="333333"/>
          <w:spacing w:val="0"/>
          <w:sz w:val="24"/>
          <w:szCs w:val="24"/>
          <w:shd w:val="clear" w:fill="FFFFFF"/>
        </w:rPr>
        <w:t>签订</w:t>
      </w:r>
      <w:r>
        <w:rPr>
          <w:rFonts w:hint="eastAsia" w:ascii="宋体" w:hAnsi="宋体" w:eastAsia="宋体" w:cs="宋体"/>
          <w:i w:val="0"/>
          <w:iCs w:val="0"/>
          <w:caps w:val="0"/>
          <w:color w:val="333333"/>
          <w:spacing w:val="0"/>
          <w:sz w:val="24"/>
          <w:szCs w:val="24"/>
          <w:shd w:val="clear" w:fill="FFFFFF"/>
          <w:lang w:val="en-US" w:eastAsia="zh-CN"/>
        </w:rPr>
        <w:t>的合同</w:t>
      </w:r>
      <w:r>
        <w:rPr>
          <w:rFonts w:hint="eastAsia" w:ascii="宋体" w:hAnsi="宋体" w:eastAsia="宋体" w:cs="宋体"/>
          <w:i w:val="0"/>
          <w:iCs w:val="0"/>
          <w:caps w:val="0"/>
          <w:color w:val="333333"/>
          <w:spacing w:val="0"/>
          <w:sz w:val="24"/>
          <w:szCs w:val="24"/>
          <w:shd w:val="clear" w:fill="FFFFFF"/>
        </w:rPr>
        <w:t>价为</w:t>
      </w:r>
      <w:r>
        <w:rPr>
          <w:rFonts w:hint="eastAsia" w:ascii="宋体" w:hAnsi="宋体" w:eastAsia="宋体" w:cs="宋体"/>
          <w:i w:val="0"/>
          <w:iCs w:val="0"/>
          <w:caps w:val="0"/>
          <w:color w:val="333333"/>
          <w:spacing w:val="0"/>
          <w:sz w:val="24"/>
          <w:szCs w:val="24"/>
          <w:shd w:val="clear" w:fill="FFFFFF"/>
          <w:lang w:val="en-US" w:eastAsia="zh-CN"/>
        </w:rPr>
        <w:t>计价</w:t>
      </w:r>
      <w:r>
        <w:rPr>
          <w:rFonts w:hint="eastAsia" w:ascii="宋体" w:hAnsi="宋体" w:eastAsia="宋体" w:cs="宋体"/>
          <w:i w:val="0"/>
          <w:iCs w:val="0"/>
          <w:caps w:val="0"/>
          <w:color w:val="333333"/>
          <w:spacing w:val="0"/>
          <w:sz w:val="24"/>
          <w:szCs w:val="24"/>
          <w:shd w:val="clear" w:fill="FFFFFF"/>
        </w:rPr>
        <w:t>基数</w:t>
      </w:r>
      <w:r>
        <w:rPr>
          <w:rFonts w:hint="eastAsia" w:ascii="宋体" w:hAnsi="宋体" w:eastAsia="宋体" w:cs="宋体"/>
          <w:i w:val="0"/>
          <w:iCs w:val="0"/>
          <w:caps w:val="0"/>
          <w:color w:val="333333"/>
          <w:spacing w:val="0"/>
          <w:sz w:val="24"/>
          <w:szCs w:val="24"/>
          <w:shd w:val="clear" w:fill="FFFFFF"/>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 计划服务期：计划</w:t>
      </w:r>
      <w:r>
        <w:rPr>
          <w:rFonts w:hint="eastAsia" w:ascii="宋体" w:hAnsi="宋体" w:eastAsia="宋体" w:cs="宋体"/>
          <w:i w:val="0"/>
          <w:iCs w:val="0"/>
          <w:caps w:val="0"/>
          <w:color w:val="333333"/>
          <w:spacing w:val="0"/>
          <w:sz w:val="24"/>
          <w:szCs w:val="24"/>
          <w:shd w:val="clear" w:fill="FFFFFF"/>
          <w:lang w:val="en-US" w:eastAsia="zh-CN"/>
        </w:rPr>
        <w:t>服务区</w:t>
      </w:r>
      <w:r>
        <w:rPr>
          <w:rFonts w:hint="eastAsia" w:ascii="宋体" w:hAnsi="宋体" w:eastAsia="宋体" w:cs="宋体"/>
          <w:i w:val="0"/>
          <w:iCs w:val="0"/>
          <w:caps w:val="0"/>
          <w:color w:val="333333"/>
          <w:spacing w:val="0"/>
          <w:sz w:val="24"/>
          <w:szCs w:val="24"/>
          <w:shd w:val="clear" w:fill="FFFFFF"/>
        </w:rPr>
        <w:t>2022年2</w:t>
      </w:r>
      <w:r>
        <w:rPr>
          <w:rFonts w:hint="eastAsia" w:ascii="宋体" w:hAnsi="宋体" w:eastAsia="宋体" w:cs="宋体"/>
          <w:i w:val="0"/>
          <w:iCs w:val="0"/>
          <w:caps w:val="0"/>
          <w:color w:val="333333"/>
          <w:spacing w:val="0"/>
          <w:sz w:val="24"/>
          <w:szCs w:val="24"/>
          <w:shd w:val="clear" w:fill="FFFFFF"/>
          <w:lang w:val="en-US" w:eastAsia="zh-CN"/>
        </w:rPr>
        <w:t>-12月</w:t>
      </w:r>
      <w:r>
        <w:rPr>
          <w:rFonts w:hint="eastAsia" w:ascii="宋体" w:hAnsi="宋体" w:eastAsia="宋体" w:cs="宋体"/>
          <w:i w:val="0"/>
          <w:iCs w:val="0"/>
          <w:caps w:val="0"/>
          <w:color w:val="333333"/>
          <w:spacing w:val="0"/>
          <w:sz w:val="24"/>
          <w:szCs w:val="24"/>
          <w:shd w:val="clear" w:fill="FFFFFF"/>
        </w:rPr>
        <w:t>。在接采购人通知当日起，</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日历天内按采购人要求完成相关项目的工程量清单及控制价编制并递交相关纸质及电子资料。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rPr>
          <w:rFonts w:hint="eastAsia" w:ascii="黑体" w:hAnsi="宋体" w:eastAsia="黑体" w:cs="黑体"/>
          <w:b/>
          <w:bCs/>
          <w:i w:val="0"/>
          <w:iCs w:val="0"/>
          <w:caps w:val="0"/>
          <w:color w:val="333333"/>
          <w:spacing w:val="0"/>
          <w:kern w:val="0"/>
          <w:sz w:val="24"/>
          <w:szCs w:val="24"/>
          <w:shd w:val="clear" w:fill="FFFFFF"/>
          <w:lang w:val="en-US" w:eastAsia="zh-CN" w:bidi="ar"/>
        </w:rPr>
      </w:pPr>
      <w:r>
        <w:rPr>
          <w:rFonts w:hint="eastAsia" w:ascii="黑体" w:hAnsi="宋体" w:eastAsia="黑体" w:cs="黑体"/>
          <w:b/>
          <w:bCs/>
          <w:i w:val="0"/>
          <w:iCs w:val="0"/>
          <w:caps w:val="0"/>
          <w:color w:val="333333"/>
          <w:spacing w:val="0"/>
          <w:kern w:val="0"/>
          <w:sz w:val="24"/>
          <w:szCs w:val="24"/>
          <w:shd w:val="clear" w:fill="FFFFFF"/>
          <w:lang w:val="en-US" w:eastAsia="zh-CN" w:bidi="ar"/>
        </w:rPr>
        <w:t>3.供应商资格条件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ascii="Calibri" w:hAnsi="Calibri" w:eastAsia="宋体" w:cs="Calibri"/>
          <w:i w:val="0"/>
          <w:iCs w:val="0"/>
          <w:caps w:val="0"/>
          <w:color w:val="333333"/>
          <w:spacing w:val="0"/>
          <w:sz w:val="24"/>
          <w:szCs w:val="24"/>
          <w:shd w:val="clear" w:fill="FFFFFF"/>
        </w:rPr>
        <w:t>3.1</w:t>
      </w:r>
      <w:r>
        <w:rPr>
          <w:rFonts w:hint="default" w:ascii="Calibri" w:hAnsi="Calibri" w:eastAsia="宋体" w:cs="Calibri"/>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本次采购要求供应商须同时具备：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r>
        <w:rPr>
          <w:rFonts w:hint="default" w:ascii="Calibri" w:hAnsi="Calibri" w:eastAsia="宋体" w:cs="Calibri"/>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rPr>
        <w:t>）资质最低要求：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①具备独立法人资格，持工商行政管理部门核发的企业法人营业执照或事业单位法人证书。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r>
        <w:rPr>
          <w:rFonts w:hint="default" w:ascii="Calibri" w:hAnsi="Calibri" w:eastAsia="宋体" w:cs="Calibri"/>
          <w:i w:val="0"/>
          <w:iCs w:val="0"/>
          <w:caps w:val="0"/>
          <w:color w:val="333333"/>
          <w:spacing w:val="0"/>
          <w:sz w:val="24"/>
          <w:szCs w:val="24"/>
          <w:shd w:val="clear" w:fill="FFFFFF"/>
        </w:rPr>
        <w:t>2</w:t>
      </w:r>
      <w:r>
        <w:rPr>
          <w:rFonts w:hint="eastAsia" w:ascii="宋体" w:hAnsi="宋体" w:eastAsia="宋体" w:cs="宋体"/>
          <w:i w:val="0"/>
          <w:iCs w:val="0"/>
          <w:caps w:val="0"/>
          <w:color w:val="333333"/>
          <w:spacing w:val="0"/>
          <w:sz w:val="24"/>
          <w:szCs w:val="24"/>
          <w:shd w:val="clear" w:fill="FFFFFF"/>
        </w:rPr>
        <w:t>）业绩最低要求：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近</w:t>
      </w:r>
      <w:r>
        <w:rPr>
          <w:rFonts w:hint="default" w:ascii="Calibri" w:hAnsi="Calibri" w:eastAsia="宋体" w:cs="Calibri"/>
          <w:i w:val="0"/>
          <w:iCs w:val="0"/>
          <w:caps w:val="0"/>
          <w:color w:val="333333"/>
          <w:spacing w:val="0"/>
          <w:sz w:val="24"/>
          <w:szCs w:val="24"/>
          <w:shd w:val="clear" w:fill="FFFFFF"/>
        </w:rPr>
        <w:t>5</w:t>
      </w:r>
      <w:r>
        <w:rPr>
          <w:rFonts w:hint="eastAsia" w:ascii="宋体" w:hAnsi="宋体" w:eastAsia="宋体" w:cs="宋体"/>
          <w:i w:val="0"/>
          <w:iCs w:val="0"/>
          <w:caps w:val="0"/>
          <w:color w:val="333333"/>
          <w:spacing w:val="0"/>
          <w:sz w:val="24"/>
          <w:szCs w:val="24"/>
          <w:shd w:val="clear" w:fill="FFFFFF"/>
        </w:rPr>
        <w:t>年（指</w:t>
      </w:r>
      <w:r>
        <w:rPr>
          <w:rFonts w:hint="default" w:ascii="Calibri" w:hAnsi="Calibri" w:eastAsia="微软雅黑" w:cs="Calibri"/>
          <w:i w:val="0"/>
          <w:iCs w:val="0"/>
          <w:caps w:val="0"/>
          <w:color w:val="333333"/>
          <w:spacing w:val="0"/>
          <w:sz w:val="24"/>
          <w:szCs w:val="24"/>
          <w:shd w:val="clear" w:fill="FFFFFF"/>
        </w:rPr>
        <w:t>2017</w:t>
      </w:r>
      <w:r>
        <w:rPr>
          <w:rFonts w:hint="eastAsia" w:ascii="宋体" w:hAnsi="宋体" w:eastAsia="宋体" w:cs="宋体"/>
          <w:i w:val="0"/>
          <w:iCs w:val="0"/>
          <w:caps w:val="0"/>
          <w:color w:val="333333"/>
          <w:spacing w:val="0"/>
          <w:sz w:val="24"/>
          <w:szCs w:val="24"/>
          <w:shd w:val="clear" w:fill="FFFFFF"/>
        </w:rPr>
        <w:t>年</w:t>
      </w:r>
      <w:r>
        <w:rPr>
          <w:rFonts w:hint="default" w:ascii="Calibri" w:hAnsi="Calibri" w:eastAsia="微软雅黑" w:cs="Calibri"/>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rPr>
        <w:t>月</w:t>
      </w:r>
      <w:r>
        <w:rPr>
          <w:rFonts w:hint="default" w:ascii="Calibri" w:hAnsi="Calibri" w:eastAsia="微软雅黑" w:cs="Calibri"/>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rPr>
        <w:t>日至响应文件递交截止日期，以合同签订时间为准）具备独立完成过一个</w:t>
      </w:r>
      <w:r>
        <w:rPr>
          <w:rFonts w:hint="eastAsia" w:ascii="宋体" w:hAnsi="宋体" w:eastAsia="宋体" w:cs="宋体"/>
          <w:i w:val="0"/>
          <w:iCs w:val="0"/>
          <w:caps w:val="0"/>
          <w:color w:val="333333"/>
          <w:spacing w:val="0"/>
          <w:sz w:val="24"/>
          <w:szCs w:val="24"/>
          <w:shd w:val="clear" w:fill="FFFFFF"/>
          <w:lang w:val="en-US" w:eastAsia="zh-CN"/>
        </w:rPr>
        <w:t>营运单位或服务区项目</w:t>
      </w:r>
      <w:r>
        <w:rPr>
          <w:rFonts w:hint="eastAsia" w:ascii="宋体" w:hAnsi="宋体" w:eastAsia="宋体" w:cs="宋体"/>
          <w:i w:val="0"/>
          <w:iCs w:val="0"/>
          <w:caps w:val="0"/>
          <w:color w:val="333333"/>
          <w:spacing w:val="0"/>
          <w:sz w:val="24"/>
          <w:szCs w:val="24"/>
          <w:shd w:val="clear" w:fill="FFFFFF"/>
        </w:rPr>
        <w:t>工程清单及控制价编制工作业绩。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时间以合同签订时间为准；②业绩证明材料须提供：合同协议书的复印件；③合同内容无法体现项目金额、项目内容、合同签订时间等评审所需要素的。须提供该项目业主开具的相关证明，否则作为无效业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r>
        <w:rPr>
          <w:rFonts w:hint="default" w:ascii="Calibri" w:hAnsi="Calibri" w:eastAsia="宋体" w:cs="Calibri"/>
          <w:i w:val="0"/>
          <w:iCs w:val="0"/>
          <w:caps w:val="0"/>
          <w:color w:val="333333"/>
          <w:spacing w:val="0"/>
          <w:sz w:val="24"/>
          <w:szCs w:val="24"/>
          <w:shd w:val="clear" w:fill="FFFFFF"/>
        </w:rPr>
        <w:t>3</w:t>
      </w:r>
      <w:r>
        <w:rPr>
          <w:rFonts w:hint="eastAsia" w:ascii="宋体" w:hAnsi="宋体" w:eastAsia="宋体" w:cs="宋体"/>
          <w:i w:val="0"/>
          <w:iCs w:val="0"/>
          <w:caps w:val="0"/>
          <w:color w:val="333333"/>
          <w:spacing w:val="0"/>
          <w:sz w:val="24"/>
          <w:szCs w:val="24"/>
          <w:shd w:val="clear" w:fill="FFFFFF"/>
        </w:rPr>
        <w:t>）项目负责人最低要求：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项目负责人</w:t>
      </w:r>
      <w:r>
        <w:rPr>
          <w:rFonts w:hint="default" w:ascii="Calibri" w:hAnsi="Calibri" w:eastAsia="宋体" w:cs="Calibri"/>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rPr>
        <w:t>名，具备以下资格条件：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default" w:ascii="Calibri" w:hAnsi="Calibri" w:eastAsia="微软雅黑" w:cs="Calibri"/>
          <w:i w:val="0"/>
          <w:iCs w:val="0"/>
          <w:caps w:val="0"/>
          <w:color w:val="333333"/>
          <w:spacing w:val="0"/>
          <w:sz w:val="24"/>
          <w:szCs w:val="24"/>
          <w:shd w:val="clear" w:fill="FFFFFF"/>
        </w:rPr>
        <w:t>①</w:t>
      </w:r>
      <w:r>
        <w:rPr>
          <w:rFonts w:hint="eastAsia" w:ascii="宋体" w:hAnsi="宋体" w:eastAsia="宋体" w:cs="宋体"/>
          <w:i w:val="0"/>
          <w:iCs w:val="0"/>
          <w:caps w:val="0"/>
          <w:color w:val="333333"/>
          <w:spacing w:val="0"/>
          <w:sz w:val="24"/>
          <w:szCs w:val="24"/>
          <w:shd w:val="clear" w:fill="FFFFFF"/>
        </w:rPr>
        <w:t>具备住建部注册造价工程师（土建）或交通运输部注册甲级造价工程师，工程或经济类高级职称，专业以职称证书或执业证书上标注专业为准。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default" w:ascii="Calibri" w:hAnsi="Calibri" w:eastAsia="微软雅黑" w:cs="Calibri"/>
          <w:i w:val="0"/>
          <w:iCs w:val="0"/>
          <w:caps w:val="0"/>
          <w:color w:val="333333"/>
          <w:spacing w:val="0"/>
          <w:sz w:val="24"/>
          <w:szCs w:val="24"/>
          <w:shd w:val="clear" w:fill="FFFFFF"/>
        </w:rPr>
        <w:t>②</w:t>
      </w:r>
      <w:r>
        <w:rPr>
          <w:rFonts w:hint="eastAsia" w:ascii="宋体" w:hAnsi="宋体" w:eastAsia="宋体" w:cs="宋体"/>
          <w:i w:val="0"/>
          <w:iCs w:val="0"/>
          <w:caps w:val="0"/>
          <w:color w:val="333333"/>
          <w:spacing w:val="0"/>
          <w:sz w:val="24"/>
          <w:szCs w:val="24"/>
          <w:shd w:val="clear" w:fill="FFFFFF"/>
        </w:rPr>
        <w:t>近</w:t>
      </w:r>
      <w:r>
        <w:rPr>
          <w:rFonts w:hint="default" w:ascii="Calibri" w:hAnsi="Calibri" w:eastAsia="微软雅黑" w:cs="Calibri"/>
          <w:i w:val="0"/>
          <w:iCs w:val="0"/>
          <w:caps w:val="0"/>
          <w:color w:val="333333"/>
          <w:spacing w:val="0"/>
          <w:sz w:val="24"/>
          <w:szCs w:val="24"/>
          <w:shd w:val="clear" w:fill="FFFFFF"/>
        </w:rPr>
        <w:t>5</w:t>
      </w:r>
      <w:r>
        <w:rPr>
          <w:rFonts w:hint="eastAsia" w:ascii="宋体" w:hAnsi="宋体" w:eastAsia="宋体" w:cs="宋体"/>
          <w:i w:val="0"/>
          <w:iCs w:val="0"/>
          <w:caps w:val="0"/>
          <w:color w:val="333333"/>
          <w:spacing w:val="0"/>
          <w:sz w:val="24"/>
          <w:szCs w:val="24"/>
          <w:shd w:val="clear" w:fill="FFFFFF"/>
        </w:rPr>
        <w:t>年（</w:t>
      </w:r>
      <w:r>
        <w:rPr>
          <w:rFonts w:hint="default" w:ascii="Calibri" w:hAnsi="Calibri" w:eastAsia="微软雅黑" w:cs="Calibri"/>
          <w:i w:val="0"/>
          <w:iCs w:val="0"/>
          <w:caps w:val="0"/>
          <w:color w:val="333333"/>
          <w:spacing w:val="0"/>
          <w:sz w:val="24"/>
          <w:szCs w:val="24"/>
          <w:shd w:val="clear" w:fill="FFFFFF"/>
        </w:rPr>
        <w:t>2017</w:t>
      </w:r>
      <w:r>
        <w:rPr>
          <w:rFonts w:hint="eastAsia" w:ascii="宋体" w:hAnsi="宋体" w:eastAsia="宋体" w:cs="宋体"/>
          <w:i w:val="0"/>
          <w:iCs w:val="0"/>
          <w:caps w:val="0"/>
          <w:color w:val="333333"/>
          <w:spacing w:val="0"/>
          <w:sz w:val="24"/>
          <w:szCs w:val="24"/>
          <w:shd w:val="clear" w:fill="FFFFFF"/>
        </w:rPr>
        <w:t>年</w:t>
      </w:r>
      <w:r>
        <w:rPr>
          <w:rFonts w:hint="default" w:ascii="Calibri" w:hAnsi="Calibri" w:eastAsia="微软雅黑" w:cs="Calibri"/>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rPr>
        <w:t>月</w:t>
      </w:r>
      <w:r>
        <w:rPr>
          <w:rFonts w:hint="default" w:ascii="Calibri" w:hAnsi="Calibri" w:eastAsia="微软雅黑" w:cs="Calibri"/>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rPr>
        <w:t>日至今）作为项目负责人负责过一个</w:t>
      </w:r>
      <w:r>
        <w:rPr>
          <w:rFonts w:hint="eastAsia" w:ascii="宋体" w:hAnsi="宋体" w:eastAsia="宋体" w:cs="宋体"/>
          <w:i w:val="0"/>
          <w:iCs w:val="0"/>
          <w:caps w:val="0"/>
          <w:color w:val="333333"/>
          <w:spacing w:val="0"/>
          <w:sz w:val="24"/>
          <w:szCs w:val="24"/>
          <w:shd w:val="clear" w:fill="FFFFFF"/>
          <w:lang w:val="en-US" w:eastAsia="zh-CN"/>
        </w:rPr>
        <w:t>营运单位或服务区项目</w:t>
      </w:r>
      <w:r>
        <w:rPr>
          <w:rFonts w:hint="eastAsia" w:ascii="宋体" w:hAnsi="宋体" w:eastAsia="宋体" w:cs="宋体"/>
          <w:i w:val="0"/>
          <w:iCs w:val="0"/>
          <w:caps w:val="0"/>
          <w:color w:val="333333"/>
          <w:spacing w:val="0"/>
          <w:sz w:val="24"/>
          <w:szCs w:val="24"/>
          <w:shd w:val="clear" w:fill="FFFFFF"/>
        </w:rPr>
        <w:t>工程清单及控制价编制工作业绩。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时间以合同签订时间为准；②业绩证明材料须提供：合同协议书的复印件；③合同内容无法体现项目金额、项目内容、合同签订时间及项目负责人等评审所需要素的。须提供该项目业主开具的相关证明，否则作为无效业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r>
        <w:rPr>
          <w:rFonts w:hint="default" w:ascii="Calibri" w:hAnsi="Calibri" w:eastAsia="宋体" w:cs="Calibri"/>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rPr>
        <w:t>）信誉要求最低要求：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default" w:ascii="Calibri" w:hAnsi="Calibri" w:eastAsia="微软雅黑" w:cs="Calibri"/>
          <w:i w:val="0"/>
          <w:iCs w:val="0"/>
          <w:caps w:val="0"/>
          <w:color w:val="333333"/>
          <w:spacing w:val="0"/>
          <w:sz w:val="24"/>
          <w:szCs w:val="24"/>
          <w:shd w:val="clear" w:fill="FFFFFF"/>
        </w:rPr>
        <w:t>①</w:t>
      </w:r>
      <w:r>
        <w:rPr>
          <w:rFonts w:hint="eastAsia" w:ascii="宋体" w:hAnsi="宋体" w:eastAsia="宋体" w:cs="宋体"/>
          <w:i w:val="0"/>
          <w:iCs w:val="0"/>
          <w:caps w:val="0"/>
          <w:color w:val="333333"/>
          <w:spacing w:val="0"/>
          <w:sz w:val="24"/>
          <w:szCs w:val="24"/>
          <w:shd w:val="clear" w:fill="FFFFFF"/>
        </w:rPr>
        <w:t>未被责令停业，暂扣或吊销执照，或吊销资质证书；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default" w:ascii="Calibri" w:hAnsi="Calibri" w:eastAsia="微软雅黑" w:cs="Calibri"/>
          <w:i w:val="0"/>
          <w:iCs w:val="0"/>
          <w:caps w:val="0"/>
          <w:color w:val="333333"/>
          <w:spacing w:val="0"/>
          <w:sz w:val="24"/>
          <w:szCs w:val="24"/>
          <w:shd w:val="clear" w:fill="FFFFFF"/>
        </w:rPr>
        <w:t>②</w:t>
      </w:r>
      <w:r>
        <w:rPr>
          <w:rFonts w:hint="eastAsia" w:ascii="宋体" w:hAnsi="宋体" w:eastAsia="宋体" w:cs="宋体"/>
          <w:i w:val="0"/>
          <w:iCs w:val="0"/>
          <w:caps w:val="0"/>
          <w:color w:val="333333"/>
          <w:spacing w:val="0"/>
          <w:sz w:val="24"/>
          <w:szCs w:val="24"/>
          <w:shd w:val="clear" w:fill="FFFFFF"/>
        </w:rPr>
        <w:t>未进入清算程序，或被宣告破产，或其他丧失履约能力的情形；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default" w:ascii="Calibri" w:hAnsi="Calibri" w:eastAsia="微软雅黑" w:cs="Calibri"/>
          <w:i w:val="0"/>
          <w:iCs w:val="0"/>
          <w:caps w:val="0"/>
          <w:color w:val="333333"/>
          <w:spacing w:val="0"/>
          <w:sz w:val="24"/>
          <w:szCs w:val="24"/>
          <w:shd w:val="clear" w:fill="FFFFFF"/>
        </w:rPr>
        <w:t>③</w:t>
      </w:r>
      <w:r>
        <w:rPr>
          <w:rFonts w:hint="eastAsia" w:ascii="宋体" w:hAnsi="宋体" w:eastAsia="宋体" w:cs="宋体"/>
          <w:i w:val="0"/>
          <w:iCs w:val="0"/>
          <w:caps w:val="0"/>
          <w:color w:val="333333"/>
          <w:spacing w:val="0"/>
          <w:sz w:val="24"/>
          <w:szCs w:val="24"/>
          <w:shd w:val="clear" w:fill="FFFFFF"/>
        </w:rPr>
        <w:t>在国家企业信用信息公示系统（</w:t>
      </w:r>
      <w:r>
        <w:rPr>
          <w:rFonts w:hint="default" w:ascii="Calibri" w:hAnsi="Calibri" w:eastAsia="宋体" w:cs="Calibri"/>
          <w:i w:val="0"/>
          <w:iCs w:val="0"/>
          <w:caps w:val="0"/>
          <w:color w:val="333333"/>
          <w:spacing w:val="0"/>
          <w:sz w:val="24"/>
          <w:szCs w:val="24"/>
          <w:shd w:val="clear" w:fill="FFFFFF"/>
        </w:rPr>
        <w:t>http://www.gsxt.gov.cn</w:t>
      </w:r>
      <w:r>
        <w:rPr>
          <w:rFonts w:hint="eastAsia" w:ascii="宋体" w:hAnsi="宋体" w:eastAsia="宋体" w:cs="宋体"/>
          <w:i w:val="0"/>
          <w:iCs w:val="0"/>
          <w:caps w:val="0"/>
          <w:color w:val="333333"/>
          <w:spacing w:val="0"/>
          <w:sz w:val="24"/>
          <w:szCs w:val="24"/>
          <w:shd w:val="clear" w:fill="FFFFFF"/>
        </w:rPr>
        <w:t>）中未被列入严重违法失信企业名单；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default" w:ascii="Calibri" w:hAnsi="Calibri" w:eastAsia="微软雅黑" w:cs="Calibri"/>
          <w:i w:val="0"/>
          <w:iCs w:val="0"/>
          <w:caps w:val="0"/>
          <w:color w:val="333333"/>
          <w:spacing w:val="0"/>
          <w:sz w:val="24"/>
          <w:szCs w:val="24"/>
          <w:shd w:val="clear" w:fill="FFFFFF"/>
        </w:rPr>
        <w:t>④</w:t>
      </w:r>
      <w:r>
        <w:rPr>
          <w:rFonts w:hint="eastAsia" w:ascii="宋体" w:hAnsi="宋体" w:eastAsia="宋体" w:cs="宋体"/>
          <w:i w:val="0"/>
          <w:iCs w:val="0"/>
          <w:caps w:val="0"/>
          <w:color w:val="333333"/>
          <w:spacing w:val="0"/>
          <w:sz w:val="24"/>
          <w:szCs w:val="24"/>
          <w:shd w:val="clear" w:fill="FFFFFF"/>
        </w:rPr>
        <w:t>在“信用中国”网站（</w:t>
      </w:r>
      <w:r>
        <w:rPr>
          <w:rFonts w:hint="default" w:ascii="Calibri" w:hAnsi="Calibri" w:eastAsia="宋体" w:cs="Calibri"/>
          <w:i w:val="0"/>
          <w:iCs w:val="0"/>
          <w:caps w:val="0"/>
          <w:color w:val="333333"/>
          <w:spacing w:val="0"/>
          <w:sz w:val="24"/>
          <w:szCs w:val="24"/>
          <w:shd w:val="clear" w:fill="FFFFFF"/>
        </w:rPr>
        <w:t>http://www.creditchina.gov.cn</w:t>
      </w:r>
      <w:r>
        <w:rPr>
          <w:rFonts w:hint="eastAsia" w:ascii="宋体" w:hAnsi="宋体" w:eastAsia="宋体" w:cs="宋体"/>
          <w:i w:val="0"/>
          <w:iCs w:val="0"/>
          <w:caps w:val="0"/>
          <w:color w:val="333333"/>
          <w:spacing w:val="0"/>
          <w:sz w:val="24"/>
          <w:szCs w:val="24"/>
          <w:shd w:val="clear" w:fill="FFFFFF"/>
        </w:rPr>
        <w:t>）中未被列入失信被执行人名单；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default" w:ascii="Calibri" w:hAnsi="Calibri" w:eastAsia="微软雅黑" w:cs="Calibri"/>
          <w:i w:val="0"/>
          <w:iCs w:val="0"/>
          <w:caps w:val="0"/>
          <w:color w:val="333333"/>
          <w:spacing w:val="0"/>
          <w:sz w:val="24"/>
          <w:szCs w:val="24"/>
          <w:shd w:val="clear" w:fill="FFFFFF"/>
        </w:rPr>
        <w:t>⑤</w:t>
      </w:r>
      <w:r>
        <w:rPr>
          <w:rFonts w:hint="eastAsia" w:ascii="宋体" w:hAnsi="宋体" w:eastAsia="宋体" w:cs="宋体"/>
          <w:i w:val="0"/>
          <w:iCs w:val="0"/>
          <w:caps w:val="0"/>
          <w:color w:val="333333"/>
          <w:spacing w:val="0"/>
          <w:sz w:val="24"/>
          <w:szCs w:val="24"/>
          <w:shd w:val="clear" w:fill="FFFFFF"/>
        </w:rPr>
        <w:t>在近三年内（自响应文件递交截止之日向前追溯</w:t>
      </w:r>
      <w:r>
        <w:rPr>
          <w:rFonts w:hint="default" w:ascii="Calibri" w:hAnsi="Calibri" w:eastAsia="宋体" w:cs="Calibri"/>
          <w:i w:val="0"/>
          <w:iCs w:val="0"/>
          <w:caps w:val="0"/>
          <w:color w:val="333333"/>
          <w:spacing w:val="0"/>
          <w:sz w:val="24"/>
          <w:szCs w:val="24"/>
          <w:shd w:val="clear" w:fill="FFFFFF"/>
        </w:rPr>
        <w:t>3</w:t>
      </w:r>
      <w:r>
        <w:rPr>
          <w:rFonts w:hint="eastAsia" w:ascii="宋体" w:hAnsi="宋体" w:eastAsia="宋体" w:cs="宋体"/>
          <w:i w:val="0"/>
          <w:iCs w:val="0"/>
          <w:caps w:val="0"/>
          <w:color w:val="333333"/>
          <w:spacing w:val="0"/>
          <w:sz w:val="24"/>
          <w:szCs w:val="24"/>
          <w:shd w:val="clear" w:fill="FFFFFF"/>
        </w:rPr>
        <w:t>年）供应商或其法定代表人、拟委任的项目负责人未有行贿犯罪行为。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经工集团造价咨询入库单位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default" w:ascii="Calibri" w:hAnsi="Calibri" w:eastAsia="宋体" w:cs="Calibri"/>
          <w:i w:val="0"/>
          <w:iCs w:val="0"/>
          <w:caps w:val="0"/>
          <w:color w:val="333333"/>
          <w:spacing w:val="0"/>
          <w:sz w:val="24"/>
          <w:szCs w:val="24"/>
          <w:shd w:val="clear" w:fill="FFFFFF"/>
        </w:rPr>
        <w:t>3.2 </w:t>
      </w:r>
      <w:r>
        <w:rPr>
          <w:rFonts w:hint="eastAsia" w:ascii="宋体" w:hAnsi="宋体" w:eastAsia="宋体" w:cs="宋体"/>
          <w:i w:val="0"/>
          <w:iCs w:val="0"/>
          <w:caps w:val="0"/>
          <w:color w:val="333333"/>
          <w:spacing w:val="0"/>
          <w:sz w:val="24"/>
          <w:szCs w:val="24"/>
          <w:shd w:val="clear" w:fill="FFFFFF"/>
        </w:rPr>
        <w:t>联合体：本次采购不接受联合体报价。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default" w:ascii="Calibri" w:hAnsi="Calibri" w:eastAsia="宋体" w:cs="Calibri"/>
          <w:i w:val="0"/>
          <w:iCs w:val="0"/>
          <w:caps w:val="0"/>
          <w:color w:val="333333"/>
          <w:spacing w:val="0"/>
          <w:sz w:val="24"/>
          <w:szCs w:val="24"/>
          <w:shd w:val="clear" w:fill="FFFFFF"/>
        </w:rPr>
        <w:t>3.3 </w:t>
      </w:r>
      <w:r>
        <w:rPr>
          <w:rFonts w:hint="eastAsia" w:ascii="宋体" w:hAnsi="宋体" w:eastAsia="宋体" w:cs="宋体"/>
          <w:i w:val="0"/>
          <w:iCs w:val="0"/>
          <w:caps w:val="0"/>
          <w:color w:val="333333"/>
          <w:spacing w:val="0"/>
          <w:sz w:val="24"/>
          <w:szCs w:val="24"/>
          <w:shd w:val="clear" w:fill="FFFFFF"/>
        </w:rPr>
        <w:t>单位负责人为同一人或者存在控股、管理关系的不同单位，不得同时参加同一合同包报价，否则相关响应文件均无效。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24"/>
          <w:szCs w:val="24"/>
          <w:shd w:val="clear" w:fill="FFFFFF"/>
        </w:rPr>
        <w:t>4.询比文件的获取</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shd w:val="clear" w:fill="FFFFFF"/>
        </w:rPr>
        <w:t>1</w:t>
      </w:r>
      <w:r>
        <w:rPr>
          <w:rFonts w:hint="default" w:ascii="Times New Roman" w:hAnsi="Times New Roman" w:eastAsia="宋体" w:cs="Times New Roman"/>
          <w:i w:val="0"/>
          <w:iCs w:val="0"/>
          <w:caps w:val="0"/>
          <w:color w:val="333333"/>
          <w:spacing w:val="0"/>
          <w:sz w:val="24"/>
          <w:szCs w:val="24"/>
          <w:shd w:val="clear" w:fill="FFFFFF"/>
        </w:rPr>
        <w:t>.</w:t>
      </w:r>
      <w:r>
        <w:rPr>
          <w:rFonts w:hint="default" w:ascii="Times New Roman" w:hAnsi="Times New Roman" w:eastAsia="微软雅黑" w:cs="Times New Roman"/>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凡有意参加投标者，请于</w:t>
      </w:r>
      <w:r>
        <w:rPr>
          <w:rFonts w:hint="default" w:ascii="Times New Roman" w:hAnsi="Times New Roman" w:eastAsia="微软雅黑" w:cs="Times New Roman"/>
          <w:i w:val="0"/>
          <w:iCs w:val="0"/>
          <w:caps w:val="0"/>
          <w:color w:val="333333"/>
          <w:spacing w:val="0"/>
          <w:sz w:val="24"/>
          <w:szCs w:val="24"/>
          <w:shd w:val="clear" w:fill="FFFFFF"/>
        </w:rPr>
        <w:t>2022</w:t>
      </w:r>
      <w:r>
        <w:rPr>
          <w:rFonts w:hint="eastAsia" w:ascii="宋体" w:hAnsi="宋体" w:eastAsia="宋体" w:cs="宋体"/>
          <w:i w:val="0"/>
          <w:iCs w:val="0"/>
          <w:caps w:val="0"/>
          <w:color w:val="333333"/>
          <w:spacing w:val="0"/>
          <w:sz w:val="24"/>
          <w:szCs w:val="24"/>
          <w:shd w:val="clear" w:fill="FFFFFF"/>
        </w:rPr>
        <w:t>年</w:t>
      </w:r>
      <w:r>
        <w:rPr>
          <w:rFonts w:hint="eastAsia" w:ascii="Times New Roman" w:hAnsi="Times New Roman" w:eastAsia="宋体" w:cs="Times New Roman"/>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月</w:t>
      </w:r>
      <w:r>
        <w:rPr>
          <w:rFonts w:hint="eastAsia" w:ascii="Times New Roman" w:hAnsi="Times New Roman" w:eastAsia="宋体" w:cs="Times New Roman"/>
          <w:i w:val="0"/>
          <w:iCs w:val="0"/>
          <w:caps w:val="0"/>
          <w:color w:val="333333"/>
          <w:spacing w:val="0"/>
          <w:sz w:val="24"/>
          <w:szCs w:val="24"/>
          <w:shd w:val="clear" w:fill="FFFFFF"/>
          <w:lang w:val="en-US" w:eastAsia="zh-CN"/>
        </w:rPr>
        <w:t>11</w:t>
      </w:r>
      <w:r>
        <w:rPr>
          <w:rFonts w:hint="eastAsia" w:ascii="宋体" w:hAnsi="宋体" w:eastAsia="宋体" w:cs="宋体"/>
          <w:i w:val="0"/>
          <w:iCs w:val="0"/>
          <w:caps w:val="0"/>
          <w:color w:val="333333"/>
          <w:spacing w:val="0"/>
          <w:sz w:val="24"/>
          <w:szCs w:val="24"/>
          <w:shd w:val="clear" w:fill="FFFFFF"/>
        </w:rPr>
        <w:t>日至</w:t>
      </w:r>
      <w:r>
        <w:rPr>
          <w:rFonts w:hint="default" w:ascii="Times New Roman" w:hAnsi="Times New Roman" w:eastAsia="微软雅黑" w:cs="Times New Roman"/>
          <w:i w:val="0"/>
          <w:iCs w:val="0"/>
          <w:caps w:val="0"/>
          <w:color w:val="333333"/>
          <w:spacing w:val="0"/>
          <w:sz w:val="24"/>
          <w:szCs w:val="24"/>
          <w:shd w:val="clear" w:fill="FFFFFF"/>
        </w:rPr>
        <w:t>2022</w:t>
      </w:r>
      <w:r>
        <w:rPr>
          <w:rFonts w:hint="eastAsia" w:ascii="宋体" w:hAnsi="宋体" w:eastAsia="宋体" w:cs="宋体"/>
          <w:i w:val="0"/>
          <w:iCs w:val="0"/>
          <w:caps w:val="0"/>
          <w:color w:val="333333"/>
          <w:spacing w:val="0"/>
          <w:sz w:val="24"/>
          <w:szCs w:val="24"/>
          <w:shd w:val="clear" w:fill="FFFFFF"/>
        </w:rPr>
        <w:t>年</w:t>
      </w:r>
      <w:r>
        <w:rPr>
          <w:rFonts w:hint="eastAsia" w:ascii="Times New Roman" w:hAnsi="Times New Roman" w:eastAsia="宋体" w:cs="Times New Roman"/>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lang w:val="en-US" w:eastAsia="zh-CN"/>
        </w:rPr>
        <w:t>15</w:t>
      </w:r>
      <w:r>
        <w:rPr>
          <w:rFonts w:hint="eastAsia" w:ascii="宋体" w:hAnsi="宋体" w:eastAsia="宋体" w:cs="宋体"/>
          <w:i w:val="0"/>
          <w:iCs w:val="0"/>
          <w:caps w:val="0"/>
          <w:color w:val="333333"/>
          <w:spacing w:val="0"/>
          <w:sz w:val="24"/>
          <w:szCs w:val="24"/>
          <w:shd w:val="clear" w:fill="FFFFFF"/>
        </w:rPr>
        <w:t>日</w:t>
      </w:r>
      <w:r>
        <w:rPr>
          <w:rFonts w:hint="eastAsia" w:ascii="Times New Roman" w:hAnsi="Times New Roman" w:eastAsia="宋体" w:cs="Times New Roman"/>
          <w:i w:val="0"/>
          <w:iCs w:val="0"/>
          <w:caps w:val="0"/>
          <w:color w:val="333333"/>
          <w:spacing w:val="0"/>
          <w:sz w:val="24"/>
          <w:szCs w:val="24"/>
          <w:shd w:val="clear" w:fill="FFFFFF"/>
          <w:lang w:val="en-US" w:eastAsia="zh-CN"/>
        </w:rPr>
        <w:t>10:00</w:t>
      </w:r>
      <w:r>
        <w:rPr>
          <w:rFonts w:hint="default" w:ascii="Times New Roman" w:hAnsi="Times New Roman" w:eastAsia="宋体" w:cs="Times New Roman"/>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时（北京时间，下同），登录</w:t>
      </w:r>
      <w:r>
        <w:rPr>
          <w:rFonts w:hint="eastAsia" w:ascii="宋体" w:hAnsi="宋体" w:eastAsia="宋体" w:cs="宋体"/>
          <w:i w:val="0"/>
          <w:iCs w:val="0"/>
          <w:caps w:val="0"/>
          <w:color w:val="333333"/>
          <w:spacing w:val="0"/>
          <w:sz w:val="24"/>
          <w:szCs w:val="24"/>
          <w:u w:val="single"/>
          <w:shd w:val="clear" w:fill="FFFFFF"/>
          <w:lang w:val="en-US" w:eastAsia="zh-CN"/>
        </w:rPr>
        <w:t>安徽省经工建设集团有限公司</w:t>
      </w:r>
      <w:r>
        <w:rPr>
          <w:rFonts w:hint="eastAsia" w:ascii="宋体" w:hAnsi="宋体" w:eastAsia="宋体" w:cs="宋体"/>
          <w:i w:val="0"/>
          <w:iCs w:val="0"/>
          <w:caps w:val="0"/>
          <w:color w:val="333333"/>
          <w:spacing w:val="0"/>
          <w:sz w:val="24"/>
          <w:szCs w:val="24"/>
          <w:u w:val="single"/>
          <w:shd w:val="clear" w:fill="FFFFFF"/>
        </w:rPr>
        <w:t>（</w:t>
      </w:r>
      <w:r>
        <w:rPr>
          <w:rFonts w:hint="default" w:ascii="Times New Roman" w:hAnsi="Times New Roman" w:eastAsia="微软雅黑" w:cs="Times New Roman"/>
          <w:i w:val="0"/>
          <w:iCs w:val="0"/>
          <w:caps w:val="0"/>
          <w:color w:val="333333"/>
          <w:spacing w:val="0"/>
          <w:sz w:val="24"/>
          <w:szCs w:val="24"/>
          <w:u w:val="single"/>
          <w:shd w:val="clear" w:fill="FFFFFF"/>
        </w:rPr>
        <w:t>http://www.ahjggroup.com//</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rPr>
        <w:t>获取招标文件。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rPr>
          <w:rFonts w:hint="eastAsia" w:ascii="黑体" w:hAnsi="宋体" w:eastAsia="黑体" w:cs="黑体"/>
          <w:b/>
          <w:bCs/>
          <w:i w:val="0"/>
          <w:iCs w:val="0"/>
          <w:caps w:val="0"/>
          <w:color w:val="333333"/>
          <w:spacing w:val="0"/>
          <w:kern w:val="0"/>
          <w:sz w:val="24"/>
          <w:szCs w:val="24"/>
          <w:shd w:val="clear" w:fill="FFFFFF"/>
          <w:lang w:val="en-US" w:eastAsia="zh-CN" w:bidi="ar"/>
        </w:rPr>
      </w:pPr>
      <w:r>
        <w:rPr>
          <w:rFonts w:hint="eastAsia" w:ascii="黑体" w:hAnsi="宋体" w:eastAsia="黑体" w:cs="黑体"/>
          <w:b/>
          <w:bCs/>
          <w:i w:val="0"/>
          <w:iCs w:val="0"/>
          <w:caps w:val="0"/>
          <w:color w:val="333333"/>
          <w:spacing w:val="0"/>
          <w:kern w:val="0"/>
          <w:sz w:val="24"/>
          <w:szCs w:val="24"/>
          <w:shd w:val="clear" w:fill="FFFFFF"/>
          <w:lang w:val="en-US" w:eastAsia="zh-CN" w:bidi="ar"/>
        </w:rPr>
        <w:t>5.响应文件的递交</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响应文件递交的截止时间为</w:t>
      </w:r>
      <w:r>
        <w:rPr>
          <w:rFonts w:hint="default" w:ascii="Times New Roman" w:hAnsi="Times New Roman" w:eastAsia="微软雅黑" w:cs="Times New Roman"/>
          <w:i w:val="0"/>
          <w:iCs w:val="0"/>
          <w:caps w:val="0"/>
          <w:color w:val="333333"/>
          <w:spacing w:val="0"/>
          <w:sz w:val="24"/>
          <w:szCs w:val="24"/>
          <w:u w:val="single"/>
          <w:shd w:val="clear" w:fill="FFFFFF"/>
        </w:rPr>
        <w:t>2022</w:t>
      </w:r>
      <w:r>
        <w:rPr>
          <w:rFonts w:hint="eastAsia" w:ascii="宋体" w:hAnsi="宋体" w:eastAsia="宋体" w:cs="宋体"/>
          <w:i w:val="0"/>
          <w:iCs w:val="0"/>
          <w:caps w:val="0"/>
          <w:color w:val="333333"/>
          <w:spacing w:val="0"/>
          <w:sz w:val="24"/>
          <w:szCs w:val="24"/>
          <w:u w:val="single"/>
          <w:shd w:val="clear" w:fill="FFFFFF"/>
        </w:rPr>
        <w:t>年</w:t>
      </w:r>
      <w:r>
        <w:rPr>
          <w:rFonts w:hint="eastAsia" w:ascii="Times New Roman" w:hAnsi="Times New Roman" w:eastAsia="宋体" w:cs="Times New Roman"/>
          <w:i w:val="0"/>
          <w:iCs w:val="0"/>
          <w:caps w:val="0"/>
          <w:color w:val="333333"/>
          <w:spacing w:val="0"/>
          <w:sz w:val="24"/>
          <w:szCs w:val="24"/>
          <w:u w:val="single"/>
          <w:shd w:val="clear" w:fill="FFFFFF"/>
          <w:lang w:val="en-US" w:eastAsia="zh-CN"/>
        </w:rPr>
        <w:t>3</w:t>
      </w:r>
      <w:r>
        <w:rPr>
          <w:rFonts w:hint="eastAsia" w:ascii="宋体" w:hAnsi="宋体" w:eastAsia="宋体" w:cs="宋体"/>
          <w:i w:val="0"/>
          <w:iCs w:val="0"/>
          <w:caps w:val="0"/>
          <w:color w:val="333333"/>
          <w:spacing w:val="0"/>
          <w:sz w:val="24"/>
          <w:szCs w:val="24"/>
          <w:u w:val="single"/>
          <w:shd w:val="clear" w:fill="FFFFFF"/>
        </w:rPr>
        <w:t>月</w:t>
      </w:r>
      <w:r>
        <w:rPr>
          <w:rFonts w:hint="eastAsia" w:ascii="Times New Roman" w:hAnsi="Times New Roman" w:eastAsia="宋体" w:cs="Times New Roman"/>
          <w:i w:val="0"/>
          <w:iCs w:val="0"/>
          <w:caps w:val="0"/>
          <w:color w:val="333333"/>
          <w:spacing w:val="0"/>
          <w:sz w:val="24"/>
          <w:szCs w:val="24"/>
          <w:u w:val="single"/>
          <w:shd w:val="clear" w:fill="FFFFFF"/>
          <w:lang w:val="en-US" w:eastAsia="zh-CN"/>
        </w:rPr>
        <w:t>15</w:t>
      </w:r>
      <w:r>
        <w:rPr>
          <w:rFonts w:hint="eastAsia" w:ascii="宋体" w:hAnsi="宋体" w:eastAsia="宋体" w:cs="宋体"/>
          <w:i w:val="0"/>
          <w:iCs w:val="0"/>
          <w:caps w:val="0"/>
          <w:color w:val="333333"/>
          <w:spacing w:val="0"/>
          <w:sz w:val="24"/>
          <w:szCs w:val="24"/>
          <w:u w:val="single"/>
          <w:shd w:val="clear" w:fill="FFFFFF"/>
        </w:rPr>
        <w:t>日</w:t>
      </w:r>
      <w:r>
        <w:rPr>
          <w:rFonts w:hint="eastAsia" w:ascii="Times New Roman" w:hAnsi="Times New Roman" w:eastAsia="宋体" w:cs="Times New Roman"/>
          <w:i w:val="0"/>
          <w:iCs w:val="0"/>
          <w:caps w:val="0"/>
          <w:color w:val="333333"/>
          <w:spacing w:val="0"/>
          <w:sz w:val="24"/>
          <w:szCs w:val="24"/>
          <w:u w:val="single"/>
          <w:shd w:val="clear" w:fill="FFFFFF"/>
          <w:lang w:val="en-US" w:eastAsia="zh-CN"/>
        </w:rPr>
        <w:t>10</w:t>
      </w:r>
      <w:r>
        <w:rPr>
          <w:rFonts w:hint="eastAsia" w:ascii="宋体" w:hAnsi="宋体" w:eastAsia="宋体" w:cs="宋体"/>
          <w:i w:val="0"/>
          <w:iCs w:val="0"/>
          <w:caps w:val="0"/>
          <w:color w:val="333333"/>
          <w:spacing w:val="0"/>
          <w:sz w:val="24"/>
          <w:szCs w:val="24"/>
          <w:u w:val="single"/>
          <w:shd w:val="clear" w:fill="FFFFFF"/>
        </w:rPr>
        <w:t>时</w:t>
      </w:r>
      <w:r>
        <w:rPr>
          <w:rFonts w:hint="eastAsia" w:ascii="Times New Roman" w:hAnsi="Times New Roman" w:eastAsia="宋体" w:cs="Times New Roman"/>
          <w:i w:val="0"/>
          <w:iCs w:val="0"/>
          <w:caps w:val="0"/>
          <w:color w:val="333333"/>
          <w:spacing w:val="0"/>
          <w:sz w:val="24"/>
          <w:szCs w:val="24"/>
          <w:u w:val="single"/>
          <w:shd w:val="clear" w:fill="FFFFFF"/>
          <w:lang w:val="en-US" w:eastAsia="zh-CN"/>
        </w:rPr>
        <w:t>30</w:t>
      </w:r>
      <w:r>
        <w:rPr>
          <w:rFonts w:hint="eastAsia" w:ascii="宋体" w:hAnsi="宋体" w:eastAsia="宋体" w:cs="宋体"/>
          <w:i w:val="0"/>
          <w:iCs w:val="0"/>
          <w:caps w:val="0"/>
          <w:color w:val="333333"/>
          <w:spacing w:val="0"/>
          <w:sz w:val="24"/>
          <w:szCs w:val="24"/>
          <w:u w:val="single"/>
          <w:shd w:val="clear" w:fill="FFFFFF"/>
        </w:rPr>
        <w:t>分</w:t>
      </w:r>
      <w:r>
        <w:rPr>
          <w:rFonts w:hint="eastAsia" w:ascii="宋体" w:hAnsi="宋体" w:eastAsia="宋体" w:cs="宋体"/>
          <w:i w:val="0"/>
          <w:iCs w:val="0"/>
          <w:caps w:val="0"/>
          <w:color w:val="333333"/>
          <w:spacing w:val="0"/>
          <w:sz w:val="24"/>
          <w:szCs w:val="24"/>
          <w:shd w:val="clear" w:fill="FFFFFF"/>
        </w:rPr>
        <w:t>，供应商的法定代表人或其授权代理人应于递交的截止时间前将响应文件递交</w:t>
      </w:r>
      <w:r>
        <w:rPr>
          <w:rFonts w:hint="eastAsia" w:ascii="宋体" w:hAnsi="宋体" w:eastAsia="宋体" w:cs="宋体"/>
          <w:i w:val="0"/>
          <w:iCs w:val="0"/>
          <w:caps w:val="0"/>
          <w:color w:val="333333"/>
          <w:spacing w:val="0"/>
          <w:sz w:val="24"/>
          <w:szCs w:val="24"/>
          <w:shd w:val="clear" w:fill="FFFFFF"/>
          <w:lang w:val="en-US" w:eastAsia="zh-CN"/>
        </w:rPr>
        <w:t>安徽省经工建设集团有限公司二楼会议室</w:t>
      </w:r>
      <w:r>
        <w:rPr>
          <w:rFonts w:hint="eastAsia" w:ascii="宋体" w:hAnsi="宋体" w:eastAsia="宋体" w:cs="宋体"/>
          <w:i w:val="0"/>
          <w:iCs w:val="0"/>
          <w:caps w:val="0"/>
          <w:color w:val="333333"/>
          <w:spacing w:val="0"/>
          <w:sz w:val="24"/>
          <w:szCs w:val="24"/>
          <w:shd w:val="clear" w:fill="FFFFFF"/>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rPr>
          <w:rFonts w:hint="eastAsia" w:ascii="黑体" w:hAnsi="宋体" w:eastAsia="黑体" w:cs="黑体"/>
          <w:b/>
          <w:bCs/>
          <w:i w:val="0"/>
          <w:iCs w:val="0"/>
          <w:caps w:val="0"/>
          <w:color w:val="333333"/>
          <w:spacing w:val="0"/>
          <w:kern w:val="0"/>
          <w:sz w:val="24"/>
          <w:szCs w:val="24"/>
          <w:shd w:val="clear" w:fill="FFFFFF"/>
          <w:lang w:val="en-US" w:eastAsia="zh-CN" w:bidi="ar"/>
        </w:rPr>
      </w:pPr>
      <w:r>
        <w:rPr>
          <w:rFonts w:hint="eastAsia" w:ascii="黑体" w:hAnsi="宋体" w:eastAsia="黑体" w:cs="黑体"/>
          <w:b/>
          <w:bCs/>
          <w:i w:val="0"/>
          <w:iCs w:val="0"/>
          <w:caps w:val="0"/>
          <w:color w:val="333333"/>
          <w:spacing w:val="0"/>
          <w:kern w:val="0"/>
          <w:sz w:val="24"/>
          <w:szCs w:val="24"/>
          <w:shd w:val="clear" w:fill="FFFFFF"/>
          <w:lang w:val="en-US" w:eastAsia="zh-CN" w:bidi="ar"/>
        </w:rPr>
        <w:t>6.响应文件启封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响应文件的递交截止时间到后，采购人将于安徽省经工建设集团有限公司二楼行政会议室组织进行响应文件的启封。供应商的法定代表人或授权代理人应携带本人身份证、授权代理人应携带授权委托书准时参加启封会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rPr>
          <w:rFonts w:hint="eastAsia" w:ascii="黑体" w:hAnsi="宋体" w:eastAsia="黑体" w:cs="黑体"/>
          <w:b/>
          <w:bCs/>
          <w:i w:val="0"/>
          <w:iCs w:val="0"/>
          <w:caps w:val="0"/>
          <w:color w:val="333333"/>
          <w:spacing w:val="0"/>
          <w:kern w:val="0"/>
          <w:sz w:val="24"/>
          <w:szCs w:val="24"/>
          <w:shd w:val="clear" w:fill="FFFFFF"/>
          <w:lang w:val="en-US" w:eastAsia="zh-CN" w:bidi="ar"/>
        </w:rPr>
      </w:pPr>
      <w:r>
        <w:rPr>
          <w:rFonts w:hint="eastAsia" w:ascii="黑体" w:hAnsi="宋体" w:eastAsia="黑体" w:cs="黑体"/>
          <w:b/>
          <w:bCs/>
          <w:i w:val="0"/>
          <w:iCs w:val="0"/>
          <w:caps w:val="0"/>
          <w:color w:val="333333"/>
          <w:spacing w:val="0"/>
          <w:kern w:val="0"/>
          <w:sz w:val="24"/>
          <w:szCs w:val="24"/>
          <w:shd w:val="clear" w:fill="FFFFFF"/>
          <w:lang w:val="en-US" w:eastAsia="zh-CN" w:bidi="ar"/>
        </w:rPr>
        <w:t>7.响应保证金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响应保证金的金额：</w:t>
      </w:r>
      <w:r>
        <w:rPr>
          <w:rFonts w:hint="eastAsia" w:ascii="宋体" w:hAnsi="宋体" w:eastAsia="宋体" w:cs="宋体"/>
          <w:i w:val="0"/>
          <w:iCs w:val="0"/>
          <w:caps w:val="0"/>
          <w:color w:val="333333"/>
          <w:spacing w:val="0"/>
          <w:sz w:val="24"/>
          <w:szCs w:val="24"/>
          <w:shd w:val="clear" w:fill="FFFFFF"/>
          <w:lang w:val="en-US" w:eastAsia="zh-CN"/>
        </w:rPr>
        <w:t>5000元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名    称：安徽省经工建设集团有限公司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开户银行：工行合肥东陈岗支行（分理处）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账    号：1302012109026700213</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响应保证金的递交形式：银行转账或银行保函</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若采用电汇（转账）形式，响应保证金必须由供应商的基本账户一次性汇入下方所示账户，并在投标截止时间前到账，否则无效；若采用银行保函形式，则应由供应商的基本账户银行开具，仅需提供保函彩色扫描件，并附相应的承诺函（格式见第六章响应文件格式中响应保证金附件）。成交候选人应在成交候选人公示之日起</w:t>
      </w:r>
      <w:r>
        <w:rPr>
          <w:rFonts w:hint="default" w:ascii="Times New Roman" w:hAnsi="Times New Roman" w:eastAsia="微软雅黑" w:cs="Times New Roman"/>
          <w:i w:val="0"/>
          <w:iCs w:val="0"/>
          <w:caps w:val="0"/>
          <w:color w:val="333333"/>
          <w:spacing w:val="0"/>
          <w:sz w:val="24"/>
          <w:szCs w:val="24"/>
          <w:shd w:val="clear" w:fill="FFFFFF"/>
        </w:rPr>
        <w:t>5</w:t>
      </w:r>
      <w:r>
        <w:rPr>
          <w:rFonts w:hint="eastAsia" w:ascii="宋体" w:hAnsi="宋体" w:eastAsia="宋体" w:cs="宋体"/>
          <w:i w:val="0"/>
          <w:iCs w:val="0"/>
          <w:caps w:val="0"/>
          <w:color w:val="333333"/>
          <w:spacing w:val="0"/>
          <w:sz w:val="24"/>
          <w:szCs w:val="24"/>
          <w:shd w:val="clear" w:fill="FFFFFF"/>
        </w:rPr>
        <w:t>日内将保函原件邮寄送达采购人。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rPr>
          <w:rFonts w:hint="eastAsia" w:ascii="黑体" w:hAnsi="宋体" w:eastAsia="黑体" w:cs="黑体"/>
          <w:b/>
          <w:bCs/>
          <w:i w:val="0"/>
          <w:iCs w:val="0"/>
          <w:caps w:val="0"/>
          <w:color w:val="333333"/>
          <w:spacing w:val="0"/>
          <w:kern w:val="0"/>
          <w:sz w:val="24"/>
          <w:szCs w:val="24"/>
          <w:shd w:val="clear" w:fill="FFFFFF"/>
          <w:lang w:val="en-US" w:eastAsia="zh-CN" w:bidi="ar"/>
        </w:rPr>
      </w:pPr>
      <w:r>
        <w:rPr>
          <w:rFonts w:hint="eastAsia" w:ascii="黑体" w:hAnsi="宋体" w:eastAsia="黑体" w:cs="黑体"/>
          <w:b/>
          <w:bCs/>
          <w:i w:val="0"/>
          <w:iCs w:val="0"/>
          <w:caps w:val="0"/>
          <w:color w:val="333333"/>
          <w:spacing w:val="0"/>
          <w:kern w:val="0"/>
          <w:sz w:val="24"/>
          <w:szCs w:val="24"/>
          <w:shd w:val="clear" w:fill="FFFFFF"/>
          <w:lang w:val="en-US" w:eastAsia="zh-CN" w:bidi="ar"/>
        </w:rPr>
        <w:t>8.发布公告的媒介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本次采购公告在</w:t>
      </w:r>
      <w:r>
        <w:rPr>
          <w:rFonts w:hint="default" w:ascii="Times New Roman" w:hAnsi="Times New Roman" w:eastAsia="微软雅黑" w:cs="Times New Roman"/>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u w:val="single"/>
          <w:shd w:val="clear" w:fill="FFFFFF"/>
          <w:lang w:val="en-US" w:eastAsia="zh-CN"/>
        </w:rPr>
        <w:t>安徽省经工建设集团有限公司</w:t>
      </w:r>
      <w:r>
        <w:rPr>
          <w:rFonts w:hint="eastAsia" w:ascii="宋体" w:hAnsi="宋体" w:eastAsia="宋体" w:cs="宋体"/>
          <w:i w:val="0"/>
          <w:iCs w:val="0"/>
          <w:caps w:val="0"/>
          <w:color w:val="333333"/>
          <w:spacing w:val="0"/>
          <w:sz w:val="24"/>
          <w:szCs w:val="24"/>
          <w:u w:val="single"/>
          <w:shd w:val="clear" w:fill="FFFFFF"/>
        </w:rPr>
        <w:t>（</w:t>
      </w:r>
      <w:r>
        <w:rPr>
          <w:rFonts w:hint="default" w:ascii="Times New Roman" w:hAnsi="Times New Roman" w:eastAsia="微软雅黑" w:cs="Times New Roman"/>
          <w:i w:val="0"/>
          <w:iCs w:val="0"/>
          <w:caps w:val="0"/>
          <w:color w:val="333333"/>
          <w:spacing w:val="0"/>
          <w:sz w:val="24"/>
          <w:szCs w:val="24"/>
          <w:u w:val="single"/>
          <w:shd w:val="clear" w:fill="FFFFFF"/>
        </w:rPr>
        <w:t>http://www.ahjggroup.com//</w:t>
      </w:r>
      <w:r>
        <w:rPr>
          <w:rFonts w:hint="eastAsia" w:ascii="宋体" w:hAnsi="宋体" w:eastAsia="宋体" w:cs="宋体"/>
          <w:i w:val="0"/>
          <w:iCs w:val="0"/>
          <w:caps w:val="0"/>
          <w:color w:val="333333"/>
          <w:spacing w:val="0"/>
          <w:sz w:val="24"/>
          <w:szCs w:val="24"/>
          <w:u w:val="single"/>
          <w:shd w:val="clear" w:fill="FFFFFF"/>
        </w:rPr>
        <w:t>）</w:t>
      </w:r>
      <w:r>
        <w:rPr>
          <w:rFonts w:hint="eastAsia" w:ascii="宋体" w:hAnsi="宋体" w:eastAsia="宋体" w:cs="宋体"/>
          <w:i w:val="0"/>
          <w:iCs w:val="0"/>
          <w:caps w:val="0"/>
          <w:color w:val="333333"/>
          <w:spacing w:val="0"/>
          <w:sz w:val="24"/>
          <w:szCs w:val="24"/>
          <w:shd w:val="clear" w:fill="FFFFFF"/>
          <w:lang w:val="en-US" w:eastAsia="zh-CN"/>
        </w:rPr>
        <w:t>上</w:t>
      </w:r>
      <w:r>
        <w:rPr>
          <w:rFonts w:hint="eastAsia" w:ascii="宋体" w:hAnsi="宋体" w:eastAsia="宋体" w:cs="宋体"/>
          <w:i w:val="0"/>
          <w:iCs w:val="0"/>
          <w:caps w:val="0"/>
          <w:color w:val="333333"/>
          <w:spacing w:val="0"/>
          <w:sz w:val="24"/>
          <w:szCs w:val="24"/>
          <w:shd w:val="clear" w:fill="FFFFFF"/>
        </w:rPr>
        <w:t>发布。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firstLineChars="200"/>
        <w:jc w:val="left"/>
        <w:textAlignment w:val="auto"/>
        <w:rPr>
          <w:rFonts w:hint="eastAsia" w:ascii="黑体" w:hAnsi="宋体" w:eastAsia="黑体" w:cs="黑体"/>
          <w:b/>
          <w:bCs/>
          <w:i w:val="0"/>
          <w:iCs w:val="0"/>
          <w:caps w:val="0"/>
          <w:color w:val="333333"/>
          <w:spacing w:val="0"/>
          <w:kern w:val="0"/>
          <w:sz w:val="24"/>
          <w:szCs w:val="24"/>
          <w:shd w:val="clear" w:fill="FFFFFF"/>
          <w:lang w:val="en-US" w:eastAsia="zh-CN" w:bidi="ar"/>
        </w:rPr>
      </w:pPr>
      <w:r>
        <w:rPr>
          <w:rFonts w:hint="eastAsia" w:ascii="黑体" w:hAnsi="宋体" w:eastAsia="黑体" w:cs="黑体"/>
          <w:b/>
          <w:bCs/>
          <w:i w:val="0"/>
          <w:iCs w:val="0"/>
          <w:caps w:val="0"/>
          <w:color w:val="333333"/>
          <w:spacing w:val="0"/>
          <w:kern w:val="0"/>
          <w:sz w:val="24"/>
          <w:szCs w:val="24"/>
          <w:shd w:val="clear" w:fill="FFFFFF"/>
          <w:lang w:val="en-US" w:eastAsia="zh-CN" w:bidi="ar"/>
        </w:rPr>
        <w:t>9.采购人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采 购 人：</w:t>
      </w:r>
      <w:r>
        <w:rPr>
          <w:rFonts w:hint="eastAsia" w:ascii="宋体" w:hAnsi="宋体" w:eastAsia="宋体" w:cs="宋体"/>
          <w:i w:val="0"/>
          <w:iCs w:val="0"/>
          <w:caps w:val="0"/>
          <w:color w:val="333333"/>
          <w:spacing w:val="0"/>
          <w:sz w:val="24"/>
          <w:szCs w:val="24"/>
          <w:shd w:val="clear" w:fill="FFFFFF"/>
          <w:lang w:val="en-US" w:eastAsia="zh-CN"/>
        </w:rPr>
        <w:t>安徽省经工建设集团有限公司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firstLineChars="200"/>
        <w:textAlignment w:val="auto"/>
        <w:rPr>
          <w:rFonts w:ascii="仿宋_GB2312" w:hAnsi="仿宋_GB2312" w:eastAsia="仿宋_GB2312" w:cs="仿宋_GB2312"/>
          <w:color w:val="000000"/>
          <w:kern w:val="0"/>
          <w:sz w:val="24"/>
          <w:szCs w:val="24"/>
        </w:rPr>
      </w:pPr>
      <w:r>
        <w:rPr>
          <w:rFonts w:hint="eastAsia" w:ascii="黑体" w:hAnsi="宋体" w:eastAsia="黑体" w:cs="黑体"/>
          <w:b/>
          <w:bCs/>
          <w:i w:val="0"/>
          <w:iCs w:val="0"/>
          <w:caps w:val="0"/>
          <w:color w:val="333333"/>
          <w:spacing w:val="0"/>
          <w:kern w:val="0"/>
          <w:sz w:val="24"/>
          <w:szCs w:val="24"/>
          <w:shd w:val="clear" w:fill="FFFFFF"/>
          <w:lang w:val="en-US" w:eastAsia="zh-CN" w:bidi="ar"/>
        </w:rPr>
        <w:t>10.采购人联系方式</w:t>
      </w:r>
      <w:r>
        <w:rPr>
          <w:rFonts w:ascii="仿宋_GB2312" w:hAnsi="仿宋_GB2312" w:eastAsia="仿宋_GB2312" w:cs="仿宋_GB2312"/>
          <w:color w:val="000000"/>
          <w:kern w:val="0"/>
          <w:sz w:val="24"/>
          <w:szCs w:val="24"/>
        </w:rPr>
        <w:t xml:space="preserve">            </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 xml:space="preserve">地    址： 合肥市蜀山区甘泉路398号                                                  </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 xml:space="preserve">联 系 人：  陈工                                 </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 xml:space="preserve">电    话：  18268495766                </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 xml:space="preserve">电子邮箱： 1374131140@qq.com     </w:t>
      </w:r>
      <w:r>
        <w:rPr>
          <w:rFonts w:hint="eastAsia" w:ascii="宋体" w:hAnsi="宋体" w:eastAsia="宋体" w:cs="宋体"/>
          <w:i w:val="0"/>
          <w:iCs w:val="0"/>
          <w:caps w:val="0"/>
          <w:color w:val="333333"/>
          <w:spacing w:val="0"/>
          <w:kern w:val="0"/>
          <w:sz w:val="21"/>
          <w:szCs w:val="21"/>
          <w:shd w:val="clear" w:fill="FFFFFF"/>
          <w:lang w:val="en-US" w:eastAsia="zh-CN" w:bidi="ar"/>
        </w:rPr>
        <w:t xml:space="preserve">                  </w:t>
      </w:r>
    </w:p>
    <w:p>
      <w:pPr>
        <w:ind w:firstLine="560" w:firstLineChars="200"/>
        <w:rPr>
          <w:rFonts w:ascii="仿宋_GB2312" w:hAnsi="仿宋_GB2312" w:eastAsia="仿宋_GB2312" w:cs="仿宋_GB2312"/>
          <w:color w:val="000000"/>
          <w:kern w:val="0"/>
          <w:sz w:val="28"/>
          <w:szCs w:val="28"/>
        </w:rPr>
      </w:pPr>
    </w:p>
    <w:p>
      <w:pPr>
        <w:ind w:firstLine="560" w:firstLineChars="200"/>
        <w:rPr>
          <w:rFonts w:ascii="仿宋_GB2312" w:hAnsi="仿宋_GB2312" w:eastAsia="仿宋_GB2312" w:cs="仿宋_GB2312"/>
          <w:color w:val="000000"/>
          <w:kern w:val="0"/>
          <w:sz w:val="28"/>
          <w:szCs w:val="28"/>
        </w:rPr>
      </w:pPr>
    </w:p>
    <w:p>
      <w:pPr>
        <w:ind w:firstLine="560" w:firstLineChars="200"/>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p>
    <w:p>
      <w:pPr>
        <w:pStyle w:val="2"/>
        <w:numPr>
          <w:ilvl w:val="0"/>
          <w:numId w:val="0"/>
        </w:numPr>
        <w:spacing w:before="312" w:after="312"/>
        <w:ind w:leftChars="0"/>
      </w:pPr>
      <w:bookmarkStart w:id="0" w:name="_Toc12517_WPSOffice_Level1"/>
      <w:r>
        <w:rPr>
          <w:rFonts w:hint="eastAsia"/>
          <w:lang w:val="en-US" w:eastAsia="zh-CN"/>
        </w:rPr>
        <w:t xml:space="preserve">第二章 </w:t>
      </w:r>
      <w:r>
        <w:t>供应商须知</w:t>
      </w:r>
      <w:bookmarkEnd w:id="0"/>
    </w:p>
    <w:p>
      <w:pPr>
        <w:spacing w:line="440" w:lineRule="exact"/>
        <w:jc w:val="center"/>
        <w:outlineLvl w:val="1"/>
        <w:rPr>
          <w:rFonts w:ascii="Times New Roman" w:hAnsi="Times New Roman" w:eastAsia="黑体" w:cs="Times New Roman"/>
          <w:sz w:val="28"/>
          <w:szCs w:val="28"/>
        </w:rPr>
      </w:pPr>
      <w:bookmarkStart w:id="1" w:name="_Toc26656928"/>
      <w:bookmarkStart w:id="2" w:name="_Toc29381_WPSOffice_Level2"/>
      <w:bookmarkStart w:id="3" w:name="_Toc19501"/>
      <w:bookmarkStart w:id="4" w:name="_Toc55466811"/>
      <w:bookmarkStart w:id="5" w:name="_Toc16069"/>
      <w:r>
        <w:rPr>
          <w:rFonts w:ascii="Times New Roman" w:hAnsi="Times New Roman" w:eastAsia="黑体" w:cs="Times New Roman"/>
          <w:sz w:val="28"/>
          <w:szCs w:val="28"/>
        </w:rPr>
        <w:t>供应商须知前附表</w:t>
      </w:r>
      <w:bookmarkEnd w:id="1"/>
      <w:bookmarkEnd w:id="2"/>
      <w:bookmarkEnd w:id="3"/>
      <w:bookmarkEnd w:id="4"/>
      <w:bookmarkEnd w:id="5"/>
    </w:p>
    <w:tbl>
      <w:tblPr>
        <w:tblStyle w:val="12"/>
        <w:tblW w:w="8926" w:type="dxa"/>
        <w:tblInd w:w="0" w:type="dxa"/>
        <w:tblLayout w:type="fixed"/>
        <w:tblCellMar>
          <w:top w:w="0" w:type="dxa"/>
          <w:left w:w="108" w:type="dxa"/>
          <w:bottom w:w="0" w:type="dxa"/>
          <w:right w:w="108" w:type="dxa"/>
        </w:tblCellMar>
      </w:tblPr>
      <w:tblGrid>
        <w:gridCol w:w="1000"/>
        <w:gridCol w:w="2572"/>
        <w:gridCol w:w="5354"/>
      </w:tblGrid>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535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采购人</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采 购 人：安徽省经工建设集团有限公司                     </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地    址：安徽省合肥市蜀山区甘泉路398号                                          </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联 系 人：</w:t>
            </w:r>
            <w:r>
              <w:rPr>
                <w:rFonts w:hint="eastAsia" w:ascii="Times New Roman" w:hAnsi="Times New Roman" w:eastAsia="宋体" w:cs="Times New Roman"/>
                <w:kern w:val="0"/>
                <w:szCs w:val="21"/>
                <w:lang w:val="en-US" w:eastAsia="zh-CN"/>
              </w:rPr>
              <w:t>陈工</w:t>
            </w:r>
            <w:r>
              <w:rPr>
                <w:rFonts w:hint="eastAsia" w:ascii="Times New Roman" w:hAnsi="Times New Roman" w:eastAsia="宋体" w:cs="Times New Roman"/>
                <w:kern w:val="0"/>
                <w:szCs w:val="21"/>
              </w:rPr>
              <w:t xml:space="preserve">                         </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电    话： 18268495766                      </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电子邮箱： 1374131140@qq.com     </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项目名称</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经</w:t>
            </w:r>
            <w:r>
              <w:rPr>
                <w:rFonts w:hint="eastAsia" w:ascii="Times New Roman" w:hAnsi="Times New Roman" w:eastAsia="宋体" w:cs="Times New Roman"/>
                <w:kern w:val="0"/>
                <w:szCs w:val="21"/>
                <w:lang w:eastAsia="zh-CN"/>
              </w:rPr>
              <w:t>工集团2022年度零星项目工程量清单及控制价编制服务</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项目建设地点</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详见清单</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资金来源及比例</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kern w:val="0"/>
                <w:szCs w:val="21"/>
              </w:rPr>
            </w:pPr>
            <w:r>
              <w:rPr>
                <w:rFonts w:hint="eastAsia" w:ascii="宋体" w:hAnsi="宋体" w:eastAsia="宋体" w:cs="宋体"/>
                <w:color w:val="000000"/>
                <w:kern w:val="0"/>
                <w:sz w:val="22"/>
                <w:szCs w:val="22"/>
                <w:lang w:bidi="ar"/>
              </w:rPr>
              <w:t>业主自筹，</w:t>
            </w:r>
            <w:r>
              <w:rPr>
                <w:rFonts w:ascii="TimesNewRomanPSMT" w:hAnsi="TimesNewRomanPSMT" w:eastAsia="TimesNewRomanPSMT" w:cs="TimesNewRomanPSMT"/>
                <w:color w:val="000000"/>
                <w:kern w:val="0"/>
                <w:sz w:val="22"/>
                <w:szCs w:val="22"/>
                <w:lang w:bidi="ar"/>
              </w:rPr>
              <w:t>100%</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资金落实情况</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已落实</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采购范围</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详见采购公告</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计划工期</w:t>
            </w:r>
          </w:p>
        </w:tc>
        <w:tc>
          <w:tcPr>
            <w:tcW w:w="535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20" w:firstLineChars="200"/>
              <w:jc w:val="left"/>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计划服务区2022年2-12月。在接采购人通知当日起，5日历天内按采购人要求完成相关项目的工程量清单及控制价编制并递交相关纸质及电子资料。</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质量要求</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合格</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9</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 xml:space="preserve">踏勘现场 </w:t>
            </w:r>
          </w:p>
        </w:tc>
        <w:tc>
          <w:tcPr>
            <w:tcW w:w="5354" w:type="dxa"/>
            <w:tcBorders>
              <w:top w:val="single" w:color="auto" w:sz="4" w:space="0"/>
              <w:left w:val="single" w:color="auto" w:sz="4" w:space="0"/>
              <w:bottom w:val="single" w:color="auto" w:sz="4" w:space="0"/>
              <w:right w:val="single" w:color="auto" w:sz="4" w:space="0"/>
            </w:tcBorders>
            <w:vAlign w:val="center"/>
          </w:tcPr>
          <w:p>
            <w:pPr>
              <w:pStyle w:val="4"/>
              <w:topLinePunct/>
              <w:spacing w:line="400" w:lineRule="exact"/>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 xml:space="preserve">☒组织：  时间：      集合地点： </w:t>
            </w:r>
          </w:p>
          <w:p>
            <w:pPr>
              <w:pStyle w:val="4"/>
              <w:topLinePunct/>
              <w:spacing w:line="400" w:lineRule="exact"/>
              <w:ind w:firstLine="1050" w:firstLineChars="50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联系人：    联系方式：</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☑不组织：请响应人自行踏勘现场，所产生的费用由响应人自理，并对其安全自行承担责任。凡参加响应，无论响应人是否踏勘现场，均视同其已踏勘。</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10</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增值税税金的计算方</w:t>
            </w:r>
          </w:p>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法</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报价为含税价，税率按税法规定的建筑业一般纳税人计算，并执行国家最新税率标准。承包人应提供增值税专用发票，发包人提供的甲供材料不计入承包人的增值税应纳税额。</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报价方式</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ascii="Wingdings" w:hAnsi="Wingdings" w:eastAsia="宋体" w:cs="Wingdings"/>
                <w:color w:val="FF0000"/>
                <w:kern w:val="0"/>
                <w:sz w:val="22"/>
                <w:szCs w:val="22"/>
                <w:lang w:bidi="ar"/>
              </w:rPr>
              <w:sym w:font="Wingdings" w:char="00A8"/>
            </w:r>
            <w:r>
              <w:rPr>
                <w:rFonts w:hint="eastAsia" w:ascii="宋体" w:hAnsi="宋体" w:eastAsia="宋体" w:cs="宋体"/>
                <w:color w:val="000000"/>
                <w:kern w:val="0"/>
                <w:sz w:val="22"/>
                <w:szCs w:val="22"/>
                <w:lang w:bidi="ar"/>
              </w:rPr>
              <w:t xml:space="preserve">单价 </w:t>
            </w:r>
          </w:p>
          <w:p>
            <w:pPr>
              <w:widowControl/>
              <w:jc w:val="left"/>
              <w:rPr>
                <w:rFonts w:ascii="宋体" w:hAnsi="宋体" w:eastAsia="宋体" w:cs="宋体"/>
                <w:color w:val="000000"/>
                <w:kern w:val="0"/>
                <w:sz w:val="22"/>
                <w:szCs w:val="22"/>
                <w:lang w:bidi="ar"/>
              </w:rPr>
            </w:pPr>
            <w:r>
              <w:rPr>
                <w:rFonts w:ascii="Wingdings" w:hAnsi="Wingdings" w:eastAsia="宋体" w:cs="Wingdings"/>
                <w:color w:val="000000"/>
                <w:kern w:val="0"/>
                <w:sz w:val="22"/>
                <w:szCs w:val="22"/>
                <w:lang w:bidi="ar"/>
              </w:rPr>
              <w:sym w:font="Wingdings" w:char="00FE"/>
            </w:r>
            <w:r>
              <w:rPr>
                <w:rFonts w:hint="eastAsia" w:ascii="宋体" w:hAnsi="宋体" w:eastAsia="宋体" w:cs="宋体"/>
                <w:color w:val="000000"/>
                <w:kern w:val="0"/>
                <w:sz w:val="22"/>
                <w:szCs w:val="22"/>
                <w:lang w:bidi="ar"/>
              </w:rPr>
              <w:t xml:space="preserve">总价 </w:t>
            </w:r>
          </w:p>
          <w:p>
            <w:pPr>
              <w:widowControl/>
              <w:jc w:val="left"/>
              <w:rPr>
                <w:rFonts w:ascii="宋体" w:hAnsi="宋体" w:eastAsia="宋体" w:cs="宋体"/>
                <w:color w:val="000000"/>
                <w:kern w:val="0"/>
                <w:sz w:val="22"/>
                <w:szCs w:val="22"/>
                <w:lang w:bidi="ar"/>
              </w:rPr>
            </w:pPr>
            <w:r>
              <w:rPr>
                <w:rFonts w:hint="eastAsia" w:ascii="宋体" w:hAnsi="宋体" w:eastAsia="宋体" w:cs="宋体"/>
                <w:color w:val="000000" w:themeColor="text1"/>
                <w:kern w:val="0"/>
                <w:sz w:val="22"/>
                <w:szCs w:val="22"/>
                <w:highlight w:val="yellow"/>
                <w:lang w:val="en-US" w:eastAsia="zh-CN" w:bidi="ar"/>
                <w14:textFill>
                  <w14:solidFill>
                    <w14:schemeClr w14:val="tx1"/>
                  </w14:solidFill>
                </w14:textFill>
              </w:rPr>
              <w:t>报价</w:t>
            </w:r>
            <w:r>
              <w:rPr>
                <w:rFonts w:hint="eastAsia" w:ascii="宋体" w:hAnsi="宋体" w:eastAsia="宋体" w:cs="宋体"/>
                <w:color w:val="000000" w:themeColor="text1"/>
                <w:kern w:val="0"/>
                <w:sz w:val="22"/>
                <w:szCs w:val="22"/>
                <w:highlight w:val="yellow"/>
                <w:lang w:bidi="ar"/>
                <w14:textFill>
                  <w14:solidFill>
                    <w14:schemeClr w14:val="tx1"/>
                  </w14:solidFill>
                </w14:textFill>
              </w:rPr>
              <w:t>均包括了为实施和完成合同规定工作所需的一切费用</w:t>
            </w:r>
            <w:r>
              <w:rPr>
                <w:rFonts w:hint="eastAsia" w:ascii="宋体" w:hAnsi="宋体" w:eastAsia="宋体" w:cs="宋体"/>
                <w:color w:val="000000" w:themeColor="text1"/>
                <w:kern w:val="0"/>
                <w:sz w:val="22"/>
                <w:szCs w:val="22"/>
                <w:highlight w:val="yellow"/>
                <w:lang w:eastAsia="zh-CN" w:bidi="ar"/>
                <w14:textFill>
                  <w14:solidFill>
                    <w14:schemeClr w14:val="tx1"/>
                  </w14:solidFill>
                </w14:textFill>
              </w:rPr>
              <w:t>（</w:t>
            </w:r>
            <w:r>
              <w:rPr>
                <w:rFonts w:hint="eastAsia" w:ascii="宋体" w:hAnsi="宋体" w:eastAsia="宋体" w:cs="宋体"/>
                <w:color w:val="000000" w:themeColor="text1"/>
                <w:kern w:val="0"/>
                <w:sz w:val="22"/>
                <w:szCs w:val="22"/>
                <w:highlight w:val="yellow"/>
                <w:lang w:val="en-US" w:eastAsia="zh-CN" w:bidi="ar"/>
                <w14:textFill>
                  <w14:solidFill>
                    <w14:schemeClr w14:val="tx1"/>
                  </w14:solidFill>
                </w14:textFill>
              </w:rPr>
              <w:t>例如钢筋抽样费用等</w:t>
            </w:r>
            <w:r>
              <w:rPr>
                <w:rFonts w:hint="eastAsia" w:ascii="宋体" w:hAnsi="宋体" w:eastAsia="宋体" w:cs="宋体"/>
                <w:color w:val="000000" w:themeColor="text1"/>
                <w:kern w:val="0"/>
                <w:sz w:val="22"/>
                <w:szCs w:val="22"/>
                <w:highlight w:val="yellow"/>
                <w:lang w:eastAsia="zh-CN" w:bidi="ar"/>
                <w14:textFill>
                  <w14:solidFill>
                    <w14:schemeClr w14:val="tx1"/>
                  </w14:solidFill>
                </w14:textFill>
              </w:rPr>
              <w:t>）</w:t>
            </w:r>
            <w:r>
              <w:rPr>
                <w:rFonts w:hint="eastAsia" w:ascii="宋体" w:hAnsi="宋体" w:eastAsia="宋体" w:cs="宋体"/>
                <w:color w:val="000000" w:themeColor="text1"/>
                <w:kern w:val="0"/>
                <w:sz w:val="22"/>
                <w:szCs w:val="22"/>
                <w:highlight w:val="yellow"/>
                <w:lang w:bidi="ar"/>
                <w14:textFill>
                  <w14:solidFill>
                    <w14:schemeClr w14:val="tx1"/>
                  </w14:solidFill>
                </w14:textFill>
              </w:rPr>
              <w:t>，合同文件中明示的承担所有一般风险、责任和义务所需的费用，包括仪器设备费、材料费、人工劳务费、技术费、保险费、安全费、管理费、交通费、食宿费、税费和利润等一切费用。</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最高响应限价</w:t>
            </w:r>
          </w:p>
        </w:tc>
        <w:tc>
          <w:tcPr>
            <w:tcW w:w="5354"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default" w:ascii="Times New Roman" w:hAnsi="Times New Roman" w:eastAsia="宋体" w:cs="Times New Roman"/>
                <w:kern w:val="0"/>
                <w:szCs w:val="21"/>
                <w:highlight w:val="none"/>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‰（以</w:t>
            </w:r>
            <w:r>
              <w:rPr>
                <w:rFonts w:hint="eastAsia" w:ascii="Times New Roman" w:hAnsi="Times New Roman" w:eastAsia="宋体" w:cs="Times New Roman"/>
                <w:szCs w:val="21"/>
                <w:lang w:val="en-US" w:eastAsia="zh-CN"/>
              </w:rPr>
              <w:t>最终经工集团与业主单位</w:t>
            </w:r>
            <w:r>
              <w:rPr>
                <w:rFonts w:hint="eastAsia" w:ascii="Times New Roman" w:hAnsi="Times New Roman" w:eastAsia="宋体" w:cs="Times New Roman"/>
                <w:szCs w:val="21"/>
              </w:rPr>
              <w:t>签订</w:t>
            </w:r>
            <w:r>
              <w:rPr>
                <w:rFonts w:hint="eastAsia" w:ascii="Times New Roman" w:hAnsi="Times New Roman" w:eastAsia="宋体" w:cs="Times New Roman"/>
                <w:szCs w:val="21"/>
                <w:lang w:val="en-US" w:eastAsia="zh-CN"/>
              </w:rPr>
              <w:t>的合同</w:t>
            </w:r>
            <w:r>
              <w:rPr>
                <w:rFonts w:hint="eastAsia" w:ascii="Times New Roman" w:hAnsi="Times New Roman" w:eastAsia="宋体" w:cs="Times New Roman"/>
                <w:szCs w:val="21"/>
              </w:rPr>
              <w:t>价为</w:t>
            </w:r>
            <w:r>
              <w:rPr>
                <w:rFonts w:hint="eastAsia" w:ascii="Times New Roman" w:hAnsi="Times New Roman" w:eastAsia="宋体" w:cs="Times New Roman"/>
                <w:szCs w:val="21"/>
                <w:lang w:val="en-US" w:eastAsia="zh-CN"/>
              </w:rPr>
              <w:t>计价</w:t>
            </w:r>
            <w:r>
              <w:rPr>
                <w:rFonts w:hint="eastAsia" w:ascii="Times New Roman" w:hAnsi="Times New Roman" w:eastAsia="宋体" w:cs="Times New Roman"/>
                <w:szCs w:val="21"/>
              </w:rPr>
              <w:t>基数</w:t>
            </w:r>
            <w:r>
              <w:rPr>
                <w:rFonts w:hint="eastAsia" w:ascii="Times New Roman" w:hAnsi="Times New Roman" w:eastAsia="宋体" w:cs="Times New Roman"/>
                <w:szCs w:val="21"/>
                <w:lang w:eastAsia="zh-CN"/>
              </w:rPr>
              <w:t>）</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13</w:t>
            </w:r>
          </w:p>
        </w:tc>
        <w:tc>
          <w:tcPr>
            <w:tcW w:w="257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响应有效期</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自响应人提交响应文件截止之日起计算90天</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14</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响应保证金</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eastAsia="宋体" w:cs="宋体"/>
                <w:color w:val="000000"/>
                <w:kern w:val="0"/>
                <w:sz w:val="22"/>
                <w:szCs w:val="22"/>
                <w:lang w:bidi="ar"/>
              </w:rPr>
              <w:t xml:space="preserve">是否要求响应人递交响应保证金： </w:t>
            </w:r>
          </w:p>
          <w:p>
            <w:pPr>
              <w:widowControl/>
              <w:jc w:val="left"/>
            </w:pPr>
            <w:r>
              <w:rPr>
                <w:rFonts w:ascii="Wingdings" w:hAnsi="Wingdings" w:eastAsia="宋体" w:cs="Wingdings"/>
                <w:color w:val="FF0000"/>
                <w:kern w:val="0"/>
                <w:sz w:val="22"/>
                <w:szCs w:val="22"/>
                <w:lang w:bidi="ar"/>
              </w:rPr>
              <w:t></w:t>
            </w:r>
            <w:r>
              <w:rPr>
                <w:rFonts w:hint="eastAsia" w:ascii="宋体" w:hAnsi="宋体" w:eastAsia="宋体" w:cs="宋体"/>
                <w:color w:val="000000"/>
                <w:kern w:val="0"/>
                <w:sz w:val="22"/>
                <w:szCs w:val="22"/>
                <w:lang w:bidi="ar"/>
              </w:rPr>
              <w:t xml:space="preserve">要求， </w:t>
            </w:r>
          </w:p>
          <w:p>
            <w:pPr>
              <w:widowControl/>
              <w:jc w:val="left"/>
            </w:pPr>
            <w:r>
              <w:rPr>
                <w:rFonts w:hint="eastAsia" w:ascii="宋体" w:hAnsi="宋体" w:eastAsia="宋体" w:cs="宋体"/>
                <w:color w:val="000000"/>
                <w:kern w:val="0"/>
                <w:sz w:val="22"/>
                <w:szCs w:val="22"/>
                <w:lang w:bidi="ar"/>
              </w:rPr>
              <w:t xml:space="preserve">响应保证金的金额：见采购公告 </w:t>
            </w:r>
          </w:p>
          <w:p>
            <w:pPr>
              <w:widowControl/>
              <w:jc w:val="left"/>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响应保证金的形式：</w:t>
            </w:r>
            <w:r>
              <w:rPr>
                <w:rFonts w:hint="eastAsia" w:ascii="宋体" w:hAnsi="宋体" w:eastAsia="宋体" w:cs="宋体"/>
                <w:color w:val="000000"/>
                <w:kern w:val="0"/>
                <w:sz w:val="22"/>
                <w:szCs w:val="22"/>
                <w:lang w:val="en-US" w:eastAsia="zh-CN" w:bidi="ar"/>
              </w:rPr>
              <w:t>银行</w:t>
            </w:r>
            <w:r>
              <w:rPr>
                <w:rFonts w:hint="eastAsia" w:ascii="宋体" w:hAnsi="宋体" w:eastAsia="宋体" w:cs="宋体"/>
                <w:color w:val="000000"/>
                <w:kern w:val="0"/>
                <w:sz w:val="22"/>
                <w:szCs w:val="22"/>
                <w:lang w:bidi="ar"/>
              </w:rPr>
              <w:t>转账</w:t>
            </w:r>
            <w:r>
              <w:rPr>
                <w:rFonts w:hint="eastAsia" w:ascii="宋体" w:hAnsi="宋体" w:eastAsia="宋体" w:cs="宋体"/>
                <w:color w:val="000000"/>
                <w:kern w:val="0"/>
                <w:sz w:val="22"/>
                <w:szCs w:val="22"/>
                <w:lang w:val="en-US" w:eastAsia="zh-CN" w:bidi="ar"/>
              </w:rPr>
              <w:t>或</w:t>
            </w:r>
            <w:r>
              <w:rPr>
                <w:rFonts w:hint="eastAsia" w:ascii="宋体" w:hAnsi="宋体" w:eastAsia="宋体" w:cs="宋体"/>
                <w:color w:val="000000"/>
                <w:kern w:val="0"/>
                <w:sz w:val="22"/>
                <w:szCs w:val="22"/>
                <w:lang w:eastAsia="zh-CN" w:bidi="ar"/>
              </w:rPr>
              <w:t xml:space="preserve">银行保函 </w:t>
            </w:r>
          </w:p>
          <w:p>
            <w:pPr>
              <w:widowControl/>
              <w:jc w:val="left"/>
            </w:pPr>
            <w:r>
              <w:rPr>
                <w:rFonts w:hint="eastAsia" w:ascii="宋体" w:hAnsi="宋体" w:eastAsia="宋体" w:cs="宋体"/>
                <w:color w:val="000000"/>
                <w:kern w:val="0"/>
                <w:sz w:val="22"/>
                <w:szCs w:val="22"/>
                <w:lang w:bidi="ar"/>
              </w:rPr>
              <w:t xml:space="preserve">响应保证金账户信息：见采购公告 </w:t>
            </w:r>
          </w:p>
          <w:p>
            <w:pPr>
              <w:widowControl/>
              <w:jc w:val="left"/>
            </w:pPr>
            <w:r>
              <w:rPr>
                <w:rFonts w:hint="eastAsia" w:ascii="宋体" w:hAnsi="宋体" w:eastAsia="宋体" w:cs="宋体"/>
                <w:color w:val="000000"/>
                <w:kern w:val="0"/>
                <w:sz w:val="22"/>
                <w:szCs w:val="22"/>
                <w:lang w:bidi="ar"/>
              </w:rPr>
              <w:t xml:space="preserve">采用银行保函时，应由响应人开立基本账户的银行开具 </w:t>
            </w:r>
          </w:p>
          <w:p>
            <w:pPr>
              <w:widowControl/>
              <w:jc w:val="left"/>
              <w:rPr>
                <w:rFonts w:ascii="Times New Roman" w:hAnsi="Times New Roman" w:eastAsia="宋体" w:cs="Times New Roman"/>
                <w:kern w:val="0"/>
                <w:szCs w:val="21"/>
              </w:rPr>
            </w:pPr>
            <w:r>
              <w:rPr>
                <w:rFonts w:ascii="Wingdings" w:hAnsi="Wingdings" w:eastAsia="宋体" w:cs="Wingdings"/>
                <w:color w:val="000000"/>
                <w:kern w:val="0"/>
                <w:sz w:val="22"/>
                <w:szCs w:val="22"/>
                <w:lang w:bidi="ar"/>
              </w:rPr>
              <w:t></w:t>
            </w:r>
            <w:r>
              <w:rPr>
                <w:rFonts w:hint="eastAsia" w:ascii="宋体" w:hAnsi="宋体" w:eastAsia="宋体" w:cs="宋体"/>
                <w:color w:val="000000"/>
                <w:kern w:val="0"/>
                <w:sz w:val="22"/>
                <w:szCs w:val="22"/>
                <w:lang w:bidi="ar"/>
              </w:rPr>
              <w:t>不要求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15</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不予退还投</w:t>
            </w:r>
          </w:p>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标保证金的情形</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（1）中标候选人放弃中标候选人资格；</w:t>
            </w:r>
          </w:p>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（2）响应人在响应过程中存在弄虚作假、与采购人或者其他响应人串通响应、以行贿谋取中标、无正当理由放弃中标以及进行恶意投诉等响应不良行为的。</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16</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响应人提出问题的截止时间</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仿宋_GB2312" w:hAnsi="仿宋_GB2312" w:eastAsia="仿宋_GB2312" w:cs="仿宋_GB2312"/>
                <w:szCs w:val="21"/>
                <w:highlight w:val="yellow"/>
                <w:lang w:val="en-US" w:eastAsia="zh-CN"/>
              </w:rPr>
              <w:t>2022</w:t>
            </w:r>
            <w:r>
              <w:rPr>
                <w:rFonts w:hint="eastAsia" w:ascii="Times New Roman" w:hAnsi="Times New Roman" w:eastAsia="宋体" w:cs="Times New Roman"/>
                <w:kern w:val="0"/>
                <w:szCs w:val="21"/>
                <w:highlight w:val="yellow"/>
              </w:rPr>
              <w:t>年</w:t>
            </w:r>
            <w:r>
              <w:rPr>
                <w:rFonts w:hint="eastAsia" w:ascii="Times New Roman" w:hAnsi="Times New Roman" w:eastAsia="宋体" w:cs="Times New Roman"/>
                <w:kern w:val="0"/>
                <w:szCs w:val="21"/>
                <w:highlight w:val="yellow"/>
                <w:lang w:val="en-US" w:eastAsia="zh-CN"/>
              </w:rPr>
              <w:t>3</w:t>
            </w:r>
            <w:r>
              <w:rPr>
                <w:rFonts w:hint="eastAsia" w:ascii="Times New Roman" w:hAnsi="Times New Roman" w:eastAsia="宋体" w:cs="Times New Roman"/>
                <w:kern w:val="0"/>
                <w:szCs w:val="21"/>
                <w:highlight w:val="yellow"/>
              </w:rPr>
              <w:t>月</w:t>
            </w:r>
            <w:r>
              <w:rPr>
                <w:rFonts w:hint="eastAsia" w:ascii="Times New Roman" w:hAnsi="Times New Roman" w:eastAsia="宋体" w:cs="Times New Roman"/>
                <w:kern w:val="0"/>
                <w:szCs w:val="21"/>
                <w:highlight w:val="yellow"/>
                <w:lang w:val="en-US" w:eastAsia="zh-CN"/>
              </w:rPr>
              <w:t>14</w:t>
            </w:r>
            <w:r>
              <w:rPr>
                <w:rFonts w:hint="eastAsia" w:ascii="Times New Roman" w:hAnsi="Times New Roman" w:eastAsia="宋体" w:cs="Times New Roman"/>
                <w:kern w:val="0"/>
                <w:szCs w:val="21"/>
                <w:highlight w:val="yellow"/>
              </w:rPr>
              <w:t>日10时00分</w:t>
            </w:r>
            <w:r>
              <w:rPr>
                <w:rFonts w:hint="eastAsia" w:ascii="Times New Roman" w:hAnsi="Times New Roman" w:eastAsia="宋体" w:cs="Times New Roman"/>
                <w:kern w:val="0"/>
                <w:szCs w:val="21"/>
              </w:rPr>
              <w:t>。响应人未在规定时间内提出需要询价人澄清或答疑的，视同对询价文件全部内容的知晓、理解和接受，开标后不得就询价文件所列内容提出质疑、投诉等；中标后签订合同时和履约过程中，也不得以未深入研究询价文件为由提出任何形式的增加合同价款或索赔的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17</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开标时间和地点</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见采购公告</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18</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履约保证金</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eastAsia="宋体" w:cs="宋体"/>
                <w:color w:val="000000"/>
                <w:kern w:val="0"/>
                <w:sz w:val="22"/>
                <w:szCs w:val="22"/>
                <w:lang w:bidi="ar"/>
              </w:rPr>
              <w:t xml:space="preserve">是否要求中标人提交履约保证金： </w:t>
            </w:r>
          </w:p>
          <w:p>
            <w:pPr>
              <w:widowControl/>
              <w:jc w:val="left"/>
            </w:pPr>
            <w:r>
              <w:rPr>
                <w:rFonts w:ascii="Wingdings" w:hAnsi="Wingdings" w:eastAsia="宋体" w:cs="Wingdings"/>
                <w:color w:val="FF0000"/>
                <w:kern w:val="0"/>
                <w:sz w:val="22"/>
                <w:szCs w:val="22"/>
                <w:lang w:bidi="ar"/>
              </w:rPr>
              <w:sym w:font="Wingdings" w:char="00A8"/>
            </w:r>
            <w:r>
              <w:rPr>
                <w:rFonts w:hint="eastAsia" w:ascii="宋体" w:hAnsi="宋体" w:eastAsia="宋体" w:cs="宋体"/>
                <w:color w:val="000000"/>
                <w:kern w:val="0"/>
                <w:sz w:val="22"/>
                <w:szCs w:val="22"/>
                <w:lang w:bidi="ar"/>
              </w:rPr>
              <w:t>要求，履约保证金形式：电汇（转账）或银行保函。</w:t>
            </w:r>
            <w:r>
              <w:rPr>
                <w:rFonts w:hint="eastAsia" w:ascii="宋体" w:hAnsi="宋体" w:eastAsia="宋体" w:cs="宋体"/>
                <w:b/>
                <w:bCs/>
                <w:color w:val="000000"/>
                <w:kern w:val="0"/>
                <w:sz w:val="22"/>
                <w:szCs w:val="22"/>
                <w:lang w:bidi="ar"/>
              </w:rPr>
              <w:t xml:space="preserve"> </w:t>
            </w:r>
          </w:p>
          <w:p>
            <w:pPr>
              <w:widowControl/>
              <w:jc w:val="left"/>
              <w:rPr>
                <w:highlight w:val="yellow"/>
              </w:rPr>
            </w:pPr>
            <w:r>
              <w:rPr>
                <w:rFonts w:hint="eastAsia" w:ascii="宋体" w:hAnsi="宋体" w:eastAsia="宋体" w:cs="宋体"/>
                <w:color w:val="000000"/>
                <w:kern w:val="0"/>
                <w:sz w:val="22"/>
                <w:szCs w:val="22"/>
                <w:lang w:bidi="ar"/>
              </w:rPr>
              <w:t>履约保证金的金额：</w:t>
            </w:r>
            <w:r>
              <w:rPr>
                <w:rFonts w:hint="eastAsia" w:ascii="宋体" w:hAnsi="宋体" w:eastAsia="宋体" w:cs="宋体"/>
                <w:color w:val="000000"/>
                <w:kern w:val="0"/>
                <w:sz w:val="22"/>
                <w:szCs w:val="22"/>
                <w:highlight w:val="yellow"/>
                <w:lang w:bidi="ar"/>
              </w:rPr>
              <w:t xml:space="preserve"> </w:t>
            </w:r>
            <w:r>
              <w:rPr>
                <w:rFonts w:hint="eastAsia" w:ascii="宋体" w:hAnsi="宋体" w:eastAsia="宋体" w:cs="宋体"/>
                <w:color w:val="000000"/>
                <w:kern w:val="0"/>
                <w:sz w:val="22"/>
                <w:szCs w:val="22"/>
                <w:highlight w:val="yellow"/>
                <w:lang w:val="en-US" w:eastAsia="zh-CN" w:bidi="ar"/>
              </w:rPr>
              <w:t>2</w:t>
            </w:r>
            <w:r>
              <w:rPr>
                <w:rFonts w:hint="eastAsia" w:ascii="宋体" w:hAnsi="宋体" w:eastAsia="宋体" w:cs="宋体"/>
                <w:color w:val="000000"/>
                <w:kern w:val="0"/>
                <w:sz w:val="22"/>
                <w:szCs w:val="22"/>
                <w:highlight w:val="yellow"/>
                <w:lang w:bidi="ar"/>
              </w:rPr>
              <w:t xml:space="preserve">%签约合同价 </w:t>
            </w:r>
          </w:p>
          <w:p>
            <w:pPr>
              <w:widowControl/>
              <w:jc w:val="left"/>
            </w:pPr>
            <w:r>
              <w:rPr>
                <w:rFonts w:hint="eastAsia" w:ascii="宋体" w:hAnsi="宋体" w:eastAsia="宋体" w:cs="宋体"/>
                <w:color w:val="000000"/>
                <w:kern w:val="0"/>
                <w:sz w:val="22"/>
                <w:szCs w:val="22"/>
                <w:lang w:bidi="ar"/>
              </w:rPr>
              <w:t xml:space="preserve">履约保证金提交时间：收到中标通知书后 </w:t>
            </w:r>
            <w:r>
              <w:rPr>
                <w:rFonts w:hint="eastAsia" w:ascii="宋体" w:hAnsi="宋体" w:eastAsia="宋体" w:cs="宋体"/>
                <w:b/>
                <w:bCs/>
                <w:color w:val="000000"/>
                <w:kern w:val="0"/>
                <w:sz w:val="22"/>
                <w:szCs w:val="22"/>
                <w:lang w:bidi="ar"/>
              </w:rPr>
              <w:t xml:space="preserve">7 </w:t>
            </w:r>
            <w:r>
              <w:rPr>
                <w:rFonts w:hint="eastAsia" w:ascii="宋体" w:hAnsi="宋体" w:eastAsia="宋体" w:cs="宋体"/>
                <w:color w:val="000000"/>
                <w:kern w:val="0"/>
                <w:sz w:val="22"/>
                <w:szCs w:val="22"/>
                <w:lang w:bidi="ar"/>
              </w:rPr>
              <w:t xml:space="preserve">天内。 </w:t>
            </w:r>
          </w:p>
          <w:p>
            <w:pPr>
              <w:widowControl/>
              <w:jc w:val="left"/>
            </w:pPr>
            <w:r>
              <w:rPr>
                <w:rFonts w:hint="eastAsia" w:ascii="宋体" w:hAnsi="宋体" w:eastAsia="宋体" w:cs="宋体"/>
                <w:color w:val="000000"/>
                <w:kern w:val="0"/>
                <w:sz w:val="22"/>
                <w:szCs w:val="22"/>
                <w:lang w:bidi="ar"/>
              </w:rPr>
              <w:t xml:space="preserve">采用银行保函时，应由响应人开立基本账户的银行开具。 </w:t>
            </w:r>
          </w:p>
          <w:p>
            <w:pPr>
              <w:widowControl/>
              <w:jc w:val="left"/>
              <w:rPr>
                <w:rFonts w:ascii="Times New Roman" w:hAnsi="Times New Roman" w:eastAsia="宋体" w:cs="Times New Roman"/>
                <w:kern w:val="0"/>
                <w:szCs w:val="21"/>
              </w:rPr>
            </w:pPr>
            <w:r>
              <w:rPr>
                <w:rFonts w:ascii="Wingdings" w:hAnsi="Wingdings" w:eastAsia="宋体" w:cs="Wingdings"/>
                <w:color w:val="000000"/>
                <w:kern w:val="0"/>
                <w:sz w:val="22"/>
                <w:szCs w:val="22"/>
                <w:lang w:bidi="ar"/>
              </w:rPr>
              <w:sym w:font="Wingdings" w:char="00FE"/>
            </w:r>
            <w:r>
              <w:rPr>
                <w:rFonts w:hint="eastAsia" w:ascii="宋体" w:hAnsi="宋体" w:eastAsia="宋体" w:cs="宋体"/>
                <w:color w:val="000000"/>
                <w:kern w:val="0"/>
                <w:sz w:val="22"/>
                <w:szCs w:val="22"/>
                <w:lang w:bidi="ar"/>
              </w:rPr>
              <w:t>不要求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19</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cs="Times New Roman"/>
              </w:rPr>
            </w:pPr>
            <w:r>
              <w:rPr>
                <w:rFonts w:hint="eastAsia" w:ascii="Times New Roman" w:hAnsi="Times New Roman" w:cs="Times New Roman"/>
              </w:rPr>
              <w:t>响应文件副本份数</w:t>
            </w:r>
          </w:p>
        </w:tc>
        <w:tc>
          <w:tcPr>
            <w:tcW w:w="5354"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szCs w:val="21"/>
                <w:u w:val="single"/>
              </w:rPr>
            </w:pPr>
            <w:r>
              <w:rPr>
                <w:rFonts w:hint="eastAsia" w:ascii="宋体" w:hAnsi="宋体" w:eastAsia="宋体" w:cs="宋体"/>
                <w:color w:val="000000"/>
                <w:kern w:val="0"/>
                <w:sz w:val="22"/>
                <w:szCs w:val="22"/>
                <w:lang w:bidi="ar"/>
              </w:rPr>
              <w:t>正本壹份，副本壹份（需密封，电子版文件随文件正本提交）。正副本内容不一致时，以正本为准。</w:t>
            </w:r>
          </w:p>
        </w:tc>
      </w:tr>
      <w:tr>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20</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仿宋_GB2312" w:hAnsi="仿宋_GB2312" w:eastAsia="仿宋_GB2312" w:cs="仿宋_GB2312"/>
                <w:szCs w:val="21"/>
              </w:rPr>
              <w:t>装订包封要求</w:t>
            </w:r>
          </w:p>
        </w:tc>
        <w:tc>
          <w:tcPr>
            <w:tcW w:w="535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ascii="宋体" w:hAnsi="宋体" w:eastAsia="宋体" w:cs="宋体"/>
                <w:color w:val="000000"/>
                <w:kern w:val="0"/>
                <w:sz w:val="22"/>
                <w:szCs w:val="22"/>
                <w:lang w:bidi="ar"/>
              </w:rPr>
              <w:t>响应文件正副本密封在同一密封袋，封口处须密封并加盖企业公章及法人章或授权代表签字</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21</w:t>
            </w:r>
          </w:p>
        </w:tc>
        <w:tc>
          <w:tcPr>
            <w:tcW w:w="25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封套上应载明的信息</w:t>
            </w:r>
          </w:p>
        </w:tc>
        <w:tc>
          <w:tcPr>
            <w:tcW w:w="535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1、项目名称  2、询价人名称3、响应人名称。</w:t>
            </w:r>
          </w:p>
          <w:p>
            <w:pPr>
              <w:spacing w:line="480" w:lineRule="exact"/>
              <w:rPr>
                <w:rFonts w:ascii="Times New Roman" w:hAnsi="Times New Roman" w:eastAsia="宋体" w:cs="Times New Roman"/>
                <w:szCs w:val="21"/>
              </w:rPr>
            </w:pPr>
            <w:r>
              <w:rPr>
                <w:rFonts w:hint="eastAsia" w:ascii="宋体" w:hAnsi="宋体" w:eastAsia="宋体" w:cs="宋体"/>
                <w:color w:val="000000"/>
                <w:kern w:val="0"/>
                <w:sz w:val="22"/>
                <w:szCs w:val="22"/>
                <w:lang w:bidi="ar"/>
              </w:rPr>
              <w:t>在 年 月 日  时  分（响应截止时间）前不得开启</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cs="Times New Roman" w:asciiTheme="minorEastAsia" w:hAnsiTheme="minorEastAsia"/>
                <w:szCs w:val="21"/>
              </w:rPr>
            </w:pPr>
            <w:r>
              <w:rPr>
                <w:rFonts w:hint="eastAsia" w:cs="仿宋_GB2312" w:asciiTheme="minorEastAsia" w:hAnsiTheme="minorEastAsia"/>
                <w:szCs w:val="21"/>
              </w:rPr>
              <w:t>开标程序</w:t>
            </w:r>
          </w:p>
        </w:tc>
        <w:tc>
          <w:tcPr>
            <w:tcW w:w="5354"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eastAsia="宋体" w:cs="Times New Roman"/>
                <w:szCs w:val="21"/>
              </w:rPr>
            </w:pPr>
            <w:r>
              <w:rPr>
                <w:rFonts w:hint="eastAsia" w:ascii="宋体" w:hAnsi="宋体" w:eastAsia="宋体" w:cs="宋体"/>
                <w:color w:val="000000"/>
                <w:kern w:val="0"/>
                <w:sz w:val="22"/>
                <w:szCs w:val="22"/>
                <w:lang w:bidi="ar"/>
              </w:rPr>
              <w:t>密封情况检查：宣布开标后，响应人代表互检响应文件密封及递交情况，并就检查结果明确意见。开标顺序按照响应签到先后顺序，先开技术文件，技术文件评审完成后开启报价文件。</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23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评标办法</w:t>
            </w:r>
          </w:p>
        </w:tc>
        <w:tc>
          <w:tcPr>
            <w:tcW w:w="5354"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宋体" w:hAnsi="宋体" w:eastAsia="宋体" w:cs="宋体"/>
                <w:color w:val="000000"/>
                <w:kern w:val="0"/>
                <w:sz w:val="22"/>
                <w:szCs w:val="22"/>
                <w:highlight w:val="yellow"/>
                <w:lang w:bidi="ar"/>
              </w:rPr>
            </w:pPr>
            <w:r>
              <w:rPr>
                <w:rFonts w:hint="eastAsia" w:ascii="宋体" w:hAnsi="宋体" w:eastAsia="宋体" w:cs="宋体"/>
                <w:color w:val="000000"/>
                <w:kern w:val="0"/>
                <w:sz w:val="22"/>
                <w:szCs w:val="22"/>
                <w:highlight w:val="yellow"/>
                <w:lang w:bidi="ar"/>
              </w:rPr>
              <w:t>最低评标价法（A类）√</w:t>
            </w:r>
            <w:r>
              <w:rPr>
                <w:rFonts w:hint="eastAsia" w:ascii="宋体" w:hAnsi="宋体" w:eastAsia="宋体" w:cs="宋体"/>
                <w:color w:val="000000"/>
                <w:kern w:val="0"/>
                <w:sz w:val="22"/>
                <w:szCs w:val="22"/>
                <w:lang w:bidi="ar"/>
              </w:rPr>
              <w:t xml:space="preserve">   综合评分法（B类）   ☒</w:t>
            </w:r>
          </w:p>
          <w:p>
            <w:pPr>
              <w:snapToGrid w:val="0"/>
              <w:spacing w:line="480" w:lineRule="exact"/>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三阶段评审法（C1类）☒  三阶段评审法（C2类）☒</w:t>
            </w:r>
          </w:p>
          <w:p>
            <w:pPr>
              <w:snapToGrid w:val="0"/>
              <w:spacing w:line="480" w:lineRule="exact"/>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567" w:hRule="atLeast"/>
        </w:trPr>
        <w:tc>
          <w:tcPr>
            <w:tcW w:w="892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eastAsia="宋体" w:cs="Times New Roman"/>
                <w:szCs w:val="21"/>
              </w:rPr>
            </w:pPr>
            <w:r>
              <w:rPr>
                <w:rFonts w:hint="eastAsia" w:ascii="Times New Roman" w:hAnsi="Times New Roman" w:eastAsia="宋体" w:cs="Times New Roman"/>
                <w:szCs w:val="21"/>
              </w:rPr>
              <w:t>24</w:t>
            </w:r>
            <w:r>
              <w:rPr>
                <w:rFonts w:ascii="Times New Roman" w:hAnsi="Times New Roman" w:eastAsia="宋体" w:cs="Times New Roman"/>
                <w:szCs w:val="21"/>
              </w:rPr>
              <w:t>需要补充的其他内容</w:t>
            </w:r>
          </w:p>
        </w:tc>
      </w:tr>
    </w:tbl>
    <w:p>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pPr>
        <w:rPr>
          <w:rFonts w:ascii="Times New Roman" w:hAnsi="Times New Roman" w:eastAsia="黑体" w:cs="Times New Roman"/>
          <w:bCs/>
          <w:sz w:val="24"/>
          <w:szCs w:val="32"/>
        </w:rPr>
      </w:pPr>
      <w:bookmarkStart w:id="6" w:name="_Toc26656938"/>
      <w:bookmarkStart w:id="7" w:name="_Toc9067720"/>
      <w:bookmarkStart w:id="8" w:name="_Toc14201207"/>
      <w:r>
        <w:rPr>
          <w:rFonts w:ascii="Times New Roman" w:hAnsi="Times New Roman" w:eastAsia="黑体" w:cs="Times New Roman"/>
          <w:bCs/>
          <w:sz w:val="24"/>
          <w:szCs w:val="32"/>
        </w:rPr>
        <w:br w:type="page"/>
      </w:r>
      <w:r>
        <w:rPr>
          <w:rFonts w:ascii="Times New Roman" w:hAnsi="Times New Roman" w:eastAsia="黑体" w:cs="Times New Roman"/>
          <w:bCs/>
          <w:sz w:val="24"/>
          <w:szCs w:val="32"/>
        </w:rPr>
        <w:t>1. 总则</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 xml:space="preserve">供应商应具备承担本合同包施工的资质条件、能力和信誉：见第一章 </w:t>
      </w:r>
      <w:r>
        <w:rPr>
          <w:rFonts w:hint="eastAsia" w:ascii="Times New Roman" w:hAnsi="Times New Roman" w:cs="Times New Roman"/>
          <w:szCs w:val="21"/>
        </w:rPr>
        <w:t>采购公告第3.1款要求</w:t>
      </w:r>
      <w:r>
        <w:rPr>
          <w:rFonts w:ascii="Times New Roman" w:hAnsi="Times New Roman" w:cs="Times New Roman"/>
          <w:szCs w:val="21"/>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pPr>
        <w:spacing w:line="440" w:lineRule="exact"/>
        <w:ind w:firstLine="420"/>
        <w:rPr>
          <w:rFonts w:ascii="Times New Roman" w:hAnsi="Times New Roman" w:cs="Times New Roman"/>
        </w:rPr>
      </w:pPr>
      <w:r>
        <w:rPr>
          <w:rFonts w:hint="eastAsia" w:ascii="Times New Roman" w:hAnsi="Times New Roman" w:cs="Times New Roman"/>
        </w:rPr>
        <w:t xml:space="preserve">不允许分包。        </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ascii="Times New Roman" w:hAnsi="Times New Roman" w:cs="Times New Roman"/>
        </w:rPr>
      </w:pPr>
      <w:r>
        <w:rPr>
          <w:rFonts w:ascii="Times New Roman" w:hAnsi="Times New Roman" w:cs="Times New Roman"/>
        </w:rPr>
        <w:t>（4）合同条款及格式；</w:t>
      </w:r>
    </w:p>
    <w:p>
      <w:pPr>
        <w:spacing w:line="440" w:lineRule="exact"/>
        <w:ind w:firstLine="420"/>
        <w:rPr>
          <w:rFonts w:ascii="Times New Roman" w:hAnsi="Times New Roman" w:cs="Times New Roman"/>
        </w:rPr>
      </w:pPr>
      <w:r>
        <w:rPr>
          <w:rFonts w:ascii="Times New Roman" w:hAnsi="Times New Roman" w:cs="Times New Roman"/>
        </w:rPr>
        <w:t>（5）采购需求及清单；</w:t>
      </w:r>
    </w:p>
    <w:p>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通过安徽交控采购采购平台</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w:t>
      </w:r>
      <w:r>
        <w:rPr>
          <w:rFonts w:hint="eastAsia" w:ascii="Times New Roman" w:hAnsi="Times New Roman" w:cs="Times New Roman"/>
        </w:rPr>
        <w:t>16</w:t>
      </w:r>
      <w:r>
        <w:rPr>
          <w:rFonts w:ascii="Times New Roman" w:hAnsi="Times New Roman" w:cs="Times New Roman"/>
        </w:rPr>
        <w:t>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工程量</w:t>
      </w:r>
      <w:r>
        <w:rPr>
          <w:rFonts w:ascii="Times New Roman" w:hAnsi="Times New Roman" w:cs="Times New Roman"/>
        </w:rPr>
        <w:t>清单</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拟委任的主要人员</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（7）施工组织设计；</w:t>
      </w:r>
    </w:p>
    <w:p>
      <w:pPr>
        <w:spacing w:line="440" w:lineRule="exact"/>
        <w:ind w:firstLine="420"/>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其他材料</w:t>
      </w:r>
      <w:r>
        <w:rPr>
          <w:rFonts w:hint="eastAsia"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hint="eastAsia" w:ascii="Times New Roman" w:hAnsi="Times New Roman" w:cs="Times New Roman"/>
        </w:rPr>
        <w:t>第2.3款</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w:t>
      </w:r>
      <w:r>
        <w:rPr>
          <w:rFonts w:hint="eastAsia" w:ascii="Times New Roman" w:hAnsi="Times New Roman" w:cs="Times New Roman"/>
          <w:u w:val="single"/>
          <w:lang w:val="en-US" w:eastAsia="zh-CN"/>
        </w:rPr>
        <w:t>单</w:t>
      </w:r>
      <w:r>
        <w:rPr>
          <w:rFonts w:hint="eastAsia" w:ascii="Times New Roman" w:hAnsi="Times New Roman" w:cs="Times New Roman"/>
          <w:u w:val="single"/>
        </w:rPr>
        <w:t>价）</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rPr>
        <w:t>见供应商须知前附表</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第7条的要求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3.4.2 供应商不按本章第</w:t>
      </w:r>
      <w:r>
        <w:rPr>
          <w:rFonts w:hint="eastAsia" w:ascii="Times New Roman" w:hAnsi="Times New Roman" w:cs="Times New Roman"/>
        </w:rPr>
        <w:t>14</w:t>
      </w:r>
      <w:r>
        <w:rPr>
          <w:rFonts w:ascii="Times New Roman" w:hAnsi="Times New Roman" w:cs="Times New Roman"/>
        </w:rPr>
        <w:t>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3.4.3 采购人在与成交人签订合同后5日内办理退还响应保证金手续。</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u w:val="single"/>
          <w:lang w:val="en-US" w:eastAsia="zh-CN"/>
        </w:rPr>
        <w:t>一</w:t>
      </w:r>
      <w:r>
        <w:rPr>
          <w:rFonts w:hint="eastAsia" w:ascii="Times New Roman" w:hAnsi="Times New Roman" w:cs="Times New Roman"/>
          <w:u w:val="single"/>
        </w:rPr>
        <w:t>__</w:t>
      </w:r>
      <w:r>
        <w:rPr>
          <w:rFonts w:ascii="Times New Roman" w:hAnsi="Times New Roman" w:cs="Times New Roman"/>
        </w:rPr>
        <w:t>份数。正本和副本的封面右上角上应清楚地标记“正本”或“副本”的字样。当副本和正本不一致时，以正本文件为准。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响应文件</w:t>
      </w:r>
      <w:r>
        <w:rPr>
          <w:rFonts w:ascii="Times New Roman" w:hAnsi="Times New Roman" w:cs="Times New Roman"/>
        </w:rPr>
        <w:t>的正本与副本应分别装订。</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合同包响应文件</w:t>
      </w:r>
    </w:p>
    <w:p>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color w:val="000000"/>
        </w:rPr>
        <w:t>未按本章第</w:t>
      </w:r>
      <w:r>
        <w:rPr>
          <w:rFonts w:hint="eastAsia" w:ascii="Times New Roman" w:hAnsi="Times New Roman"/>
          <w:color w:val="000000"/>
        </w:rPr>
        <w:t>20</w:t>
      </w:r>
      <w:r>
        <w:rPr>
          <w:rFonts w:ascii="Times New Roman" w:hAnsi="Times New Roman"/>
          <w:color w:val="000000"/>
        </w:rPr>
        <w:t>项</w:t>
      </w:r>
      <w:r>
        <w:rPr>
          <w:rFonts w:ascii="Times New Roman" w:hAnsi="Times New Roman" w:cs="Times New Roman"/>
          <w:color w:val="000000"/>
        </w:rPr>
        <w:t>要求</w:t>
      </w:r>
      <w:r>
        <w:rPr>
          <w:rFonts w:ascii="Times New Roman" w:hAnsi="Times New Roman"/>
          <w:color w:val="000000"/>
        </w:rPr>
        <w:t>密封的</w:t>
      </w:r>
      <w:r>
        <w:rPr>
          <w:rFonts w:hint="eastAsia" w:ascii="Times New Roman" w:hAnsi="Times New Roman"/>
          <w:color w:val="000000"/>
        </w:rPr>
        <w:t>响应文件</w:t>
      </w:r>
      <w:r>
        <w:rPr>
          <w:rFonts w:ascii="Times New Roman" w:hAnsi="Times New Roman"/>
          <w:color w:val="000000"/>
        </w:rPr>
        <w:t>，</w:t>
      </w:r>
      <w:r>
        <w:rPr>
          <w:rFonts w:hint="eastAsia" w:ascii="Times New Roman" w:hAnsi="Times New Roman"/>
          <w:color w:val="000000"/>
        </w:rPr>
        <w:t>采购人</w:t>
      </w:r>
      <w:r>
        <w:rPr>
          <w:rFonts w:ascii="Times New Roman" w:hAnsi="Times New Roman"/>
          <w:color w:val="000000"/>
        </w:rPr>
        <w:t>将予以拒收。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pPr>
        <w:spacing w:line="440" w:lineRule="exact"/>
        <w:ind w:firstLine="420"/>
        <w:rPr>
          <w:rFonts w:ascii="Times New Roman" w:hAnsi="Times New Roman" w:cs="Times New Roman"/>
        </w:rPr>
      </w:pPr>
      <w:r>
        <w:rPr>
          <w:rFonts w:ascii="Times New Roman" w:hAnsi="Times New Roman" w:cs="Times New Roman"/>
        </w:rPr>
        <w:t>采购人在本章规定的响应文件递交截止时间（启封时间），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对响应文件进行启封，公布供应商名称、合同包名称、报价、质量目标、工期、响应保证金递交情况及其他内容；</w:t>
      </w:r>
    </w:p>
    <w:p>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olor w:val="000000"/>
        </w:rPr>
        <w:t>供应商</w:t>
      </w:r>
      <w:r>
        <w:rPr>
          <w:rFonts w:ascii="Times New Roman" w:hAnsi="Times New Roman"/>
          <w:color w:val="000000"/>
        </w:rPr>
        <w:t>代表、</w:t>
      </w:r>
      <w:r>
        <w:rPr>
          <w:rFonts w:hint="eastAsia" w:ascii="Times New Roman" w:hAnsi="Times New Roman"/>
          <w:color w:val="000000"/>
        </w:rPr>
        <w:t>采购</w:t>
      </w:r>
      <w:r>
        <w:rPr>
          <w:rFonts w:ascii="Times New Roman" w:hAnsi="Times New Roman"/>
          <w:color w:val="000000"/>
        </w:rPr>
        <w:t>人代表、记录人等有关人员在</w:t>
      </w:r>
      <w:r>
        <w:rPr>
          <w:rFonts w:hint="eastAsia" w:ascii="Times New Roman" w:hAnsi="Times New Roman"/>
          <w:color w:val="000000"/>
        </w:rPr>
        <w:t>启封</w:t>
      </w:r>
      <w:r>
        <w:rPr>
          <w:rFonts w:ascii="Times New Roman" w:hAnsi="Times New Roman"/>
          <w:color w:val="000000"/>
        </w:rPr>
        <w:t>记录上</w:t>
      </w:r>
      <w:r>
        <w:rPr>
          <w:rFonts w:hint="eastAsia" w:ascii="Times New Roman" w:hAnsi="Times New Roman"/>
          <w:color w:val="000000"/>
        </w:rPr>
        <w:t>签名</w:t>
      </w:r>
      <w:r>
        <w:rPr>
          <w:rFonts w:ascii="Times New Roman" w:hAnsi="Times New Roman"/>
          <w:color w:val="000000"/>
        </w:rPr>
        <w:t>确认；</w:t>
      </w:r>
    </w:p>
    <w:p>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spacing w:line="440" w:lineRule="exact"/>
        <w:ind w:firstLine="420"/>
        <w:rPr>
          <w:rFonts w:ascii="Times New Roman" w:hAnsi="Times New Roman" w:cs="Times New Roman"/>
          <w:bCs/>
        </w:rPr>
      </w:pPr>
      <w:r>
        <w:rPr>
          <w:rFonts w:ascii="Times New Roman" w:hAnsi="Times New Roman" w:cs="Times New Roman"/>
          <w:bCs/>
        </w:rPr>
        <w:t>5.2.2若采用合理低价法或综合评分法，在响应文件启封中，采购人将按第三章“评审办法”规定的原则计算并宣布评审基准价。若采购人发现响应文件出现以下任一情况，其报价将不再参加评审基准价的计算：</w:t>
      </w:r>
    </w:p>
    <w:p>
      <w:pPr>
        <w:spacing w:line="440" w:lineRule="exact"/>
        <w:ind w:firstLine="420"/>
        <w:rPr>
          <w:rFonts w:ascii="Times New Roman" w:hAnsi="Times New Roman" w:cs="Times New Roman"/>
          <w:bCs/>
        </w:rPr>
      </w:pPr>
      <w:r>
        <w:rPr>
          <w:rFonts w:ascii="Times New Roman" w:hAnsi="Times New Roman" w:cs="Times New Roman"/>
          <w:bCs/>
        </w:rPr>
        <w:t>（1）报价超出采购人公布的最高限价</w:t>
      </w:r>
      <w:r>
        <w:rPr>
          <w:rFonts w:hint="eastAsia" w:ascii="Times New Roman" w:hAnsi="Times New Roman" w:cs="Times New Roman"/>
          <w:bCs/>
        </w:rPr>
        <w:t>；</w:t>
      </w:r>
    </w:p>
    <w:p>
      <w:pPr>
        <w:spacing w:line="440" w:lineRule="exact"/>
        <w:ind w:firstLine="420"/>
        <w:rPr>
          <w:rFonts w:ascii="Times New Roman" w:hAnsi="Times New Roman" w:cs="Times New Roman"/>
          <w:bCs/>
        </w:rPr>
      </w:pPr>
      <w:r>
        <w:rPr>
          <w:rFonts w:hint="eastAsia" w:ascii="Times New Roman" w:hAnsi="Times New Roman" w:cs="Times New Roman"/>
          <w:bCs/>
        </w:rPr>
        <w:t>（2）</w:t>
      </w:r>
      <w:r>
        <w:rPr>
          <w:rFonts w:ascii="Times New Roman" w:hAnsi="Times New Roman" w:cs="Times New Roman"/>
          <w:bCs/>
        </w:rPr>
        <w:t>未在报价函上填写总报价</w:t>
      </w:r>
      <w:r>
        <w:rPr>
          <w:rFonts w:hint="eastAsia" w:ascii="Times New Roman" w:hAnsi="Times New Roman" w:cs="Times New Roman"/>
          <w:bCs/>
        </w:rPr>
        <w:t>；</w:t>
      </w:r>
    </w:p>
    <w:p>
      <w:pPr>
        <w:spacing w:line="440" w:lineRule="exact"/>
        <w:ind w:firstLine="420"/>
        <w:rPr>
          <w:rFonts w:ascii="Times New Roman" w:hAnsi="Times New Roman" w:cs="Times New Roman"/>
          <w:bCs/>
        </w:rPr>
      </w:pPr>
      <w:r>
        <w:rPr>
          <w:rFonts w:hint="eastAsia" w:ascii="Times New Roman" w:hAnsi="Times New Roman" w:cs="Times New Roman"/>
          <w:bCs/>
        </w:rPr>
        <w:t>（3）报价函中的报价与已标价的工程量清单总报价不一致（四舍五入除外）</w:t>
      </w:r>
      <w:r>
        <w:rPr>
          <w:rFonts w:ascii="Times New Roman" w:hAnsi="Times New Roman" w:cs="Times New Roman"/>
          <w:bCs/>
        </w:rPr>
        <w:t>；</w:t>
      </w:r>
    </w:p>
    <w:p>
      <w:pPr>
        <w:spacing w:line="440" w:lineRule="exact"/>
        <w:ind w:firstLine="420"/>
        <w:rPr>
          <w:rFonts w:ascii="Times New Roman" w:hAnsi="Times New Roman"/>
        </w:rPr>
      </w:pPr>
      <w:r>
        <w:rPr>
          <w:rFonts w:hint="eastAsia" w:ascii="Times New Roman" w:hAnsi="Times New Roman" w:cs="Times New Roman"/>
          <w:bCs/>
        </w:rPr>
        <w:t>（4）未按要求提交响应保证金（如有）；</w:t>
      </w:r>
    </w:p>
    <w:p>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bCs/>
        </w:rPr>
        <w:t>。</w:t>
      </w:r>
    </w:p>
    <w:p>
      <w:pPr>
        <w:spacing w:line="440" w:lineRule="exact"/>
        <w:ind w:firstLine="420"/>
        <w:rPr>
          <w:rFonts w:ascii="Times New Roman" w:hAnsi="Times New Roman" w:cs="Times New Roman"/>
        </w:rPr>
      </w:pPr>
      <w:r>
        <w:rPr>
          <w:rFonts w:ascii="Times New Roman" w:hAnsi="Times New Roman" w:cs="Times New Roman"/>
          <w:bCs/>
        </w:rPr>
        <w:t>如果供应商认为某一合同包的评审基准价计算有误，有权在启封过程中提出，经采购人在启封过程中核实确认之后，可重新宣布评审基准价。启封标过程中公布的评审基准价除计算有误，经</w:t>
      </w:r>
      <w:r>
        <w:rPr>
          <w:rFonts w:hint="eastAsia" w:ascii="Times New Roman" w:hAnsi="Times New Roman" w:cs="Times New Roman"/>
          <w:bCs/>
        </w:rPr>
        <w:t>评审小组</w:t>
      </w:r>
      <w:r>
        <w:rPr>
          <w:rFonts w:ascii="Times New Roman" w:hAnsi="Times New Roman" w:cs="Times New Roman"/>
          <w:bCs/>
        </w:rPr>
        <w:t>修正外，在整个评审期间保持不变，不随任何因素发生变化。</w:t>
      </w:r>
    </w:p>
    <w:p>
      <w:pPr>
        <w:spacing w:line="440" w:lineRule="exact"/>
        <w:ind w:firstLine="420"/>
        <w:rPr>
          <w:rFonts w:ascii="Times New Roman" w:hAnsi="Times New Roman" w:cs="Times New Roman"/>
        </w:rPr>
      </w:pPr>
      <w:r>
        <w:rPr>
          <w:rFonts w:hint="eastAsia" w:ascii="Times New Roman" w:hAnsi="Times New Roman" w:cs="Times New Roman"/>
        </w:rPr>
        <w:t>5.2.3</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采用公开询比方式采购的项目，公示期不得少于2日。</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pPr>
        <w:spacing w:line="440" w:lineRule="exact"/>
        <w:ind w:firstLine="420"/>
        <w:rPr>
          <w:rFonts w:ascii="Times New Roman" w:hAnsi="Times New Roman" w:cs="Times New Roman"/>
        </w:rPr>
      </w:pPr>
      <w:r>
        <w:rPr>
          <w:rFonts w:ascii="Times New Roman" w:hAnsi="Times New Roman" w:cs="Times New Roman"/>
        </w:rPr>
        <w:t>7.4.1在签订合同前，成交人应向采购人提交履约保证金。履约保证金</w:t>
      </w:r>
      <w:r>
        <w:rPr>
          <w:rFonts w:hint="eastAsia" w:ascii="Times New Roman" w:hAnsi="Times New Roman" w:cs="Times New Roman"/>
        </w:rPr>
        <w:t>的金额及形式见供应商须知前附表</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7.4.2 成交人不能按本章第</w:t>
      </w:r>
      <w:r>
        <w:rPr>
          <w:rFonts w:hint="eastAsia" w:ascii="Times New Roman" w:hAnsi="Times New Roman" w:cs="Times New Roman"/>
        </w:rPr>
        <w:t>18</w:t>
      </w:r>
      <w:r>
        <w:rPr>
          <w:rFonts w:ascii="Times New Roman" w:hAnsi="Times New Roman" w:cs="Times New Roman"/>
        </w:rPr>
        <w:t>项要求提交履约保证金的，视为放弃成交候选人，其响应保证金不予退还，给采购人造成的损失超过响应保证金数额的，成交人还应当对超过部分予以赔偿。</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见供应商须知前附表。</w:t>
      </w:r>
    </w:p>
    <w:bookmarkEnd w:id="6"/>
    <w:bookmarkEnd w:id="7"/>
    <w:bookmarkEnd w:id="8"/>
    <w:p>
      <w:pPr>
        <w:spacing w:line="440" w:lineRule="exact"/>
        <w:ind w:firstLine="420"/>
        <w:rPr>
          <w:rFonts w:ascii="Times New Roman" w:hAnsi="Times New Roman" w:cs="Times New Roman"/>
        </w:rPr>
      </w:pPr>
      <w:r>
        <w:rPr>
          <w:rFonts w:ascii="Times New Roman" w:hAnsi="Times New Roman" w:cs="Times New Roman"/>
        </w:rPr>
        <w:br w:type="page"/>
      </w:r>
    </w:p>
    <w:p>
      <w:pPr>
        <w:pStyle w:val="2"/>
        <w:numPr>
          <w:ilvl w:val="0"/>
          <w:numId w:val="0"/>
        </w:numPr>
        <w:spacing w:before="312" w:after="312"/>
      </w:pPr>
    </w:p>
    <w:p>
      <w:pPr>
        <w:pStyle w:val="2"/>
        <w:numPr>
          <w:ilvl w:val="0"/>
          <w:numId w:val="0"/>
        </w:numPr>
        <w:spacing w:before="312" w:after="312"/>
      </w:pPr>
    </w:p>
    <w:p>
      <w:pPr>
        <w:pStyle w:val="2"/>
        <w:numPr>
          <w:ilvl w:val="0"/>
          <w:numId w:val="0"/>
        </w:numPr>
        <w:spacing w:before="312" w:after="312"/>
      </w:pPr>
    </w:p>
    <w:p>
      <w:pPr>
        <w:pStyle w:val="2"/>
        <w:numPr>
          <w:ilvl w:val="0"/>
          <w:numId w:val="0"/>
        </w:numPr>
        <w:spacing w:before="312" w:after="312"/>
      </w:pPr>
    </w:p>
    <w:p/>
    <w:p>
      <w:pPr>
        <w:pStyle w:val="2"/>
        <w:numPr>
          <w:ilvl w:val="0"/>
          <w:numId w:val="0"/>
        </w:numPr>
        <w:spacing w:before="312" w:after="312"/>
        <w:ind w:leftChars="0"/>
      </w:pPr>
      <w:r>
        <w:rPr>
          <w:rFonts w:hint="eastAsia"/>
          <w:lang w:val="en-US" w:eastAsia="zh-CN"/>
        </w:rPr>
        <w:t xml:space="preserve">第三章 </w:t>
      </w:r>
      <w:r>
        <w:rPr>
          <w:rFonts w:hint="eastAsia"/>
        </w:rPr>
        <w:t>评审办法</w:t>
      </w:r>
    </w:p>
    <w:p>
      <w:pPr>
        <w:pStyle w:val="2"/>
        <w:numPr>
          <w:ilvl w:val="0"/>
          <w:numId w:val="0"/>
        </w:numPr>
        <w:spacing w:before="312" w:after="312"/>
        <w:jc w:val="both"/>
      </w:pPr>
    </w:p>
    <w:p/>
    <w:p/>
    <w:p/>
    <w:p/>
    <w:p/>
    <w:p/>
    <w:p/>
    <w:p/>
    <w:p/>
    <w:p/>
    <w:p/>
    <w:p/>
    <w:p/>
    <w:p/>
    <w:p/>
    <w:p/>
    <w:p/>
    <w:p/>
    <w:p/>
    <w:p/>
    <w:p/>
    <w:p/>
    <w:p/>
    <w:p/>
    <w:p/>
    <w:p/>
    <w:p/>
    <w:p/>
    <w:p/>
    <w:p/>
    <w:p/>
    <w:p/>
    <w:p>
      <w:pPr>
        <w:pStyle w:val="5"/>
        <w:rPr>
          <w:rFonts w:ascii="Times New Roman" w:hAnsi="Times New Roman"/>
        </w:rPr>
      </w:pPr>
    </w:p>
    <w:p>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2"/>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748" w:type="dxa"/>
            <w:gridSpan w:val="2"/>
            <w:vAlign w:val="center"/>
          </w:tcPr>
          <w:p>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pPr>
              <w:widowControl/>
              <w:adjustRightInd w:val="0"/>
              <w:snapToGrid w:val="0"/>
              <w:jc w:val="left"/>
            </w:pPr>
            <w:r>
              <w:rPr>
                <w:rFonts w:hint="eastAsia"/>
              </w:rPr>
              <w:t>按评审价由</w:t>
            </w:r>
            <w:r>
              <w:rPr>
                <w:rFonts w:hint="eastAsia"/>
                <w:lang w:val="en-US" w:eastAsia="zh-CN"/>
              </w:rPr>
              <w:t>低</w:t>
            </w:r>
            <w:r>
              <w:rPr>
                <w:rFonts w:hint="eastAsia"/>
              </w:rPr>
              <w:t>到</w:t>
            </w:r>
            <w:r>
              <w:rPr>
                <w:rFonts w:hint="eastAsia"/>
                <w:lang w:val="en-US" w:eastAsia="zh-CN"/>
              </w:rPr>
              <w:t>高</w:t>
            </w:r>
            <w:r>
              <w:rPr>
                <w:rFonts w:hint="eastAsia"/>
              </w:rPr>
              <w:t>的顺序依次推荐成交候选人：</w:t>
            </w:r>
          </w:p>
          <w:p>
            <w:pPr>
              <w:widowControl/>
              <w:adjustRightInd w:val="0"/>
              <w:snapToGrid w:val="0"/>
              <w:jc w:val="left"/>
            </w:pPr>
            <w:r>
              <w:rPr>
                <w:rFonts w:hint="eastAsia"/>
              </w:rPr>
              <w:sym w:font="Wingdings 2" w:char="0052"/>
            </w:r>
            <w:r>
              <w:rPr>
                <w:rFonts w:hint="eastAsia"/>
              </w:rPr>
              <w:t>评审价相等时，以递交响应文件在前的优先。</w:t>
            </w:r>
          </w:p>
          <w:p>
            <w:pPr>
              <w:pStyle w:val="5"/>
              <w:adjustRightInd w:val="0"/>
              <w:snapToGrid w:val="0"/>
            </w:pPr>
            <w:r>
              <w:rPr>
                <w:rFonts w:hint="eastAsia"/>
                <w:lang w:eastAsia="zh-CN"/>
              </w:rPr>
              <w:t>□</w:t>
            </w:r>
            <w:r>
              <w:rPr>
                <w:rFonts w:hint="eastAsia" w:ascii="Times New Roman" w:hAnsi="Times New Roman" w:cs="Times New Roman"/>
                <w:kern w:val="0"/>
                <w:szCs w:val="21"/>
              </w:rPr>
              <w:t>___________________________</w:t>
            </w:r>
          </w:p>
        </w:tc>
      </w:tr>
    </w:tbl>
    <w:p>
      <w:pPr>
        <w:adjustRightInd w:val="0"/>
        <w:snapToGrid w:val="0"/>
        <w:spacing w:line="360" w:lineRule="auto"/>
        <w:ind w:firstLine="420"/>
        <w:textAlignment w:val="baseline"/>
        <w:rPr>
          <w:rFonts w:ascii="Times New Roman" w:hAnsi="Times New Roman" w:cs="Times New Roman"/>
          <w:szCs w:val="21"/>
        </w:rPr>
      </w:pPr>
    </w:p>
    <w:tbl>
      <w:tblPr>
        <w:tblStyle w:val="12"/>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1759"/>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780" w:type="dxa"/>
            <w:gridSpan w:val="2"/>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59" w:type="dxa"/>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59" w:type="dxa"/>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096"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、安全生产许可证</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符合第六章“响应文件格式”的规定，关键字迹清晰可辨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签名</w:t>
            </w:r>
            <w:r>
              <w:rPr>
                <w:rFonts w:ascii="Times New Roman" w:hAnsi="Times New Roman" w:cs="Times New Roman"/>
                <w:kern w:val="0"/>
                <w:szCs w:val="21"/>
              </w:rPr>
              <w:t>盖章</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096" w:type="dxa"/>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资质条件、能力、信誉、其他要求</w:t>
            </w:r>
          </w:p>
        </w:tc>
        <w:tc>
          <w:tcPr>
            <w:tcW w:w="5659" w:type="dxa"/>
            <w:tcMar>
              <w:left w:w="75" w:type="dxa"/>
            </w:tcMar>
            <w:vAlign w:val="center"/>
          </w:tcPr>
          <w:p>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096"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工期</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659" w:type="dxa"/>
            <w:tcMar>
              <w:left w:w="75" w:type="dxa"/>
            </w:tcMar>
            <w:vAlign w:val="center"/>
          </w:tcPr>
          <w:p>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响应保证金</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bCs/>
                <w:kern w:val="0"/>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没有分包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pPr>
              <w:widowControl/>
              <w:numPr>
                <w:ilvl w:val="0"/>
                <w:numId w:val="2"/>
              </w:numPr>
              <w:adjustRightInd w:val="0"/>
              <w:snapToGrid w:val="0"/>
              <w:spacing w:line="360" w:lineRule="atLeast"/>
              <w:jc w:val="left"/>
              <w:rPr>
                <w:rFonts w:ascii="Times New Roman" w:hAnsi="Times New Roman" w:cs="Times New Roman"/>
              </w:rPr>
            </w:pPr>
            <w:r>
              <w:rPr>
                <w:rFonts w:ascii="Times New Roman" w:hAnsi="Times New Roman" w:cs="Times New Roman"/>
              </w:rPr>
              <w:t>报价未超过询比文件设定的最高限价</w:t>
            </w:r>
          </w:p>
          <w:p>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（2）已标价的工程量清单总报价和报价函的报价一致（四舍五入除外）。</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采购人提供的书面工程量清单</w:t>
            </w:r>
            <w:r>
              <w:rPr>
                <w:rFonts w:hint="eastAsia" w:ascii="Times New Roman" w:hAnsi="Times New Roman" w:cs="Times New Roman"/>
              </w:rPr>
              <w:t>填写了报价，且未修改工程量清单说明、工程数量等实质性内容</w:t>
            </w:r>
            <w:r>
              <w:rPr>
                <w:rFonts w:ascii="Times New Roman" w:hAnsi="Times New Roman" w:cs="Times New Roman"/>
              </w:rPr>
              <w:t>。</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w:t>
            </w:r>
            <w:r>
              <w:rPr>
                <w:rFonts w:hint="eastAsia" w:ascii="Times New Roman" w:hAnsi="Times New Roman" w:cs="Times New Roman"/>
              </w:rPr>
              <w:t>安全文明施工费、规费和税金等不可竞争费用，按照规定的标准计取</w:t>
            </w:r>
            <w:r>
              <w:rPr>
                <w:rFonts w:ascii="Times New Roman" w:hAnsi="Times New Roman" w:cs="Times New Roman"/>
              </w:rPr>
              <w:t>。</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7</w:t>
            </w:r>
            <w:r>
              <w:rPr>
                <w:rFonts w:ascii="Times New Roman" w:hAnsi="Times New Roman" w:cs="Times New Roman"/>
              </w:rPr>
              <w:t>）已标价</w:t>
            </w:r>
            <w:r>
              <w:rPr>
                <w:rFonts w:ascii="Times New Roman" w:hAnsi="Times New Roman" w:cs="Times New Roman"/>
                <w:kern w:val="0"/>
                <w:szCs w:val="21"/>
              </w:rPr>
              <w:t>工程量清单中未更改询比文件确定的暂列金额。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pPr>
        <w:widowControl/>
        <w:spacing w:after="312" w:afterLines="100" w:line="420" w:lineRule="exact"/>
        <w:jc w:val="both"/>
        <w:rPr>
          <w:rFonts w:ascii="Times New Roman" w:hAnsi="Times New Roman" w:cs="Times New Roman"/>
          <w:kern w:val="0"/>
          <w:szCs w:val="21"/>
        </w:rPr>
      </w:pPr>
    </w:p>
    <w:p>
      <w:pPr>
        <w:jc w:val="right"/>
        <w:rPr>
          <w:rFonts w:ascii="Times New Roman" w:hAnsi="Times New Roman" w:cs="Times New Roman"/>
        </w:rPr>
      </w:pPr>
    </w:p>
    <w:tbl>
      <w:tblPr>
        <w:tblStyle w:val="12"/>
        <w:tblW w:w="9196" w:type="dxa"/>
        <w:tblInd w:w="1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
        <w:gridCol w:w="1605"/>
        <w:gridCol w:w="1365"/>
        <w:gridCol w:w="5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532" w:type="dxa"/>
            <w:gridSpan w:val="2"/>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27" w:type="dxa"/>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96" w:type="dxa"/>
            <w:gridSpan w:val="4"/>
            <w:tcBorders>
              <w:top w:val="single" w:color="auto" w:sz="4" w:space="0"/>
              <w:bottom w:val="single" w:color="auto" w:sz="4" w:space="0"/>
              <w:right w:val="single" w:color="auto" w:sz="4" w:space="0"/>
            </w:tcBorders>
            <w:vAlign w:val="center"/>
          </w:tcPr>
          <w:p>
            <w:pPr>
              <w:spacing w:line="360" w:lineRule="atLeast"/>
              <w:rPr>
                <w:rFonts w:ascii="Times New Roman" w:hAnsi="Times New Roman" w:cs="Times New Roman"/>
                <w:szCs w:val="21"/>
              </w:rPr>
            </w:pPr>
            <w:r>
              <w:rPr>
                <w:rFonts w:ascii="Times New Roman" w:hAnsi="Times New Roman" w:cs="Times New Roman"/>
                <w:szCs w:val="21"/>
              </w:rPr>
              <w:t>需要补充的其他内容：</w:t>
            </w:r>
          </w:p>
          <w:p>
            <w:pPr>
              <w:keepNext w:val="0"/>
              <w:keepLines w:val="0"/>
              <w:widowControl/>
              <w:numPr>
                <w:ilvl w:val="0"/>
                <w:numId w:val="3"/>
              </w:numPr>
              <w:suppressLineNumbers w:val="0"/>
              <w:ind w:firstLine="420" w:firstLineChars="20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本招标工程不接受恶意低价中标。</w:t>
            </w:r>
          </w:p>
          <w:p>
            <w:pPr>
              <w:keepNext w:val="0"/>
              <w:keepLines w:val="0"/>
              <w:widowControl/>
              <w:numPr>
                <w:ilvl w:val="0"/>
                <w:numId w:val="3"/>
              </w:numPr>
              <w:suppressLineNumbers w:val="0"/>
              <w:ind w:firstLine="420" w:firstLineChars="20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第二</w:t>
            </w:r>
            <w:r>
              <w:rPr>
                <w:rFonts w:hint="eastAsia" w:ascii="Times New Roman" w:hAnsi="Times New Roman" w:cs="Times New Roman"/>
                <w:szCs w:val="21"/>
                <w:lang w:val="en-US" w:eastAsia="zh-CN"/>
              </w:rPr>
              <w:t>、三、四</w:t>
            </w:r>
            <w:r>
              <w:rPr>
                <w:rFonts w:hint="default" w:ascii="Times New Roman" w:hAnsi="Times New Roman" w:cs="Times New Roman"/>
                <w:szCs w:val="21"/>
                <w:lang w:val="en-US" w:eastAsia="zh-CN"/>
              </w:rPr>
              <w:t>名需接受第一名的报价，若第二</w:t>
            </w:r>
            <w:r>
              <w:rPr>
                <w:rFonts w:hint="eastAsia" w:ascii="Times New Roman" w:hAnsi="Times New Roman" w:cs="Times New Roman"/>
                <w:szCs w:val="21"/>
                <w:lang w:val="en-US" w:eastAsia="zh-CN"/>
              </w:rPr>
              <w:t>、三、四</w:t>
            </w:r>
            <w:r>
              <w:rPr>
                <w:rFonts w:hint="default" w:ascii="Times New Roman" w:hAnsi="Times New Roman" w:cs="Times New Roman"/>
                <w:szCs w:val="21"/>
                <w:lang w:val="en-US" w:eastAsia="zh-CN"/>
              </w:rPr>
              <w:t>名不接受则推荐第</w:t>
            </w:r>
            <w:r>
              <w:rPr>
                <w:rFonts w:hint="eastAsia" w:ascii="Times New Roman" w:hAnsi="Times New Roman" w:cs="Times New Roman"/>
                <w:szCs w:val="21"/>
                <w:lang w:val="en-US" w:eastAsia="zh-CN"/>
              </w:rPr>
              <w:t>五、六、七</w:t>
            </w:r>
            <w:r>
              <w:rPr>
                <w:rFonts w:hint="default" w:ascii="Times New Roman" w:hAnsi="Times New Roman" w:cs="Times New Roman"/>
                <w:szCs w:val="21"/>
                <w:lang w:val="en-US" w:eastAsia="zh-CN"/>
              </w:rPr>
              <w:t>名并以此类推，确定</w:t>
            </w:r>
            <w:r>
              <w:rPr>
                <w:rFonts w:hint="eastAsia" w:ascii="Times New Roman" w:hAnsi="Times New Roman" w:cs="Times New Roman"/>
                <w:szCs w:val="21"/>
                <w:lang w:val="en-US" w:eastAsia="zh-CN"/>
              </w:rPr>
              <w:t>4位</w:t>
            </w:r>
            <w:r>
              <w:rPr>
                <w:rFonts w:hint="default" w:ascii="Times New Roman" w:hAnsi="Times New Roman" w:cs="Times New Roman"/>
                <w:szCs w:val="21"/>
                <w:lang w:val="en-US" w:eastAsia="zh-CN"/>
              </w:rPr>
              <w:t>中标候选人。</w:t>
            </w:r>
          </w:p>
        </w:tc>
      </w:tr>
    </w:tbl>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响应文件中填报的报价、工期、工程质量标准前后不一致时，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pPr>
        <w:keepNext/>
        <w:keepLines/>
        <w:spacing w:before="120" w:after="120"/>
        <w:outlineLvl w:val="2"/>
        <w:rPr>
          <w:rFonts w:ascii="Times New Roman" w:hAnsi="Times New Roman" w:cs="Times New Roman"/>
          <w:color w:val="000000"/>
        </w:rPr>
      </w:pPr>
      <w:r>
        <w:rPr>
          <w:rFonts w:ascii="Times New Roman" w:hAnsi="Times New Roman" w:eastAsia="黑体" w:cs="Times New Roman"/>
          <w:bCs/>
          <w:sz w:val="24"/>
          <w:szCs w:val="32"/>
        </w:rPr>
        <w:t>3.2 详细评审</w:t>
      </w:r>
    </w:p>
    <w:p>
      <w:pPr>
        <w:spacing w:line="440" w:lineRule="exact"/>
        <w:ind w:firstLine="440"/>
        <w:rPr>
          <w:rFonts w:ascii="Times New Roman" w:hAnsi="Times New Roman" w:cs="Times New Roman"/>
          <w:color w:val="000000"/>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pPr>
        <w:spacing w:line="440" w:lineRule="exact"/>
        <w:ind w:firstLine="420"/>
        <w:rPr>
          <w:rFonts w:ascii="Times New Roman" w:hAnsi="Times New Roman" w:cs="Times New Roman"/>
        </w:rPr>
      </w:pPr>
      <w:r>
        <w:rPr>
          <w:rFonts w:hint="eastAsia" w:ascii="Times New Roman" w:hAnsi="Times New Roman" w:cs="Times New Roman"/>
        </w:rPr>
        <w:t>对在评审过程中发现供应商存在串通报价、弄虚作假、行贿等违法行为的，评审小组应否决其响应文件。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pPr>
        <w:spacing w:line="500" w:lineRule="exact"/>
        <w:rPr>
          <w:rFonts w:ascii="仿宋_GB2312" w:hAnsi="仿宋_GB2312" w:eastAsia="仿宋_GB2312" w:cs="仿宋_GB2312"/>
          <w:color w:val="000000"/>
          <w:kern w:val="0"/>
          <w:sz w:val="44"/>
          <w:szCs w:val="44"/>
        </w:rPr>
      </w:pPr>
    </w:p>
    <w:p>
      <w:pPr>
        <w:spacing w:line="500" w:lineRule="exact"/>
        <w:ind w:firstLine="880" w:firstLineChars="200"/>
        <w:jc w:val="center"/>
        <w:rPr>
          <w:rFonts w:ascii="仿宋_GB2312" w:hAnsi="仿宋_GB2312" w:eastAsia="仿宋_GB2312" w:cs="仿宋_GB2312"/>
          <w:color w:val="000000"/>
          <w:kern w:val="0"/>
          <w:sz w:val="44"/>
          <w:szCs w:val="44"/>
        </w:rPr>
      </w:pPr>
    </w:p>
    <w:p>
      <w:pPr>
        <w:spacing w:line="500" w:lineRule="exact"/>
        <w:ind w:firstLine="880" w:firstLineChars="200"/>
        <w:jc w:val="center"/>
        <w:rPr>
          <w:rFonts w:ascii="仿宋_GB2312" w:hAnsi="仿宋_GB2312" w:eastAsia="仿宋_GB2312" w:cs="仿宋_GB2312"/>
          <w:color w:val="000000"/>
          <w:kern w:val="0"/>
          <w:sz w:val="44"/>
          <w:szCs w:val="44"/>
        </w:rPr>
      </w:pPr>
    </w:p>
    <w:p>
      <w:pPr>
        <w:spacing w:line="500" w:lineRule="exact"/>
        <w:ind w:firstLine="880" w:firstLineChars="200"/>
        <w:jc w:val="center"/>
        <w:rPr>
          <w:rFonts w:ascii="仿宋_GB2312" w:hAnsi="仿宋_GB2312" w:eastAsia="仿宋_GB2312" w:cs="仿宋_GB2312"/>
          <w:color w:val="000000"/>
          <w:kern w:val="0"/>
          <w:sz w:val="44"/>
          <w:szCs w:val="44"/>
        </w:rPr>
      </w:pPr>
    </w:p>
    <w:p>
      <w:pPr>
        <w:spacing w:line="500" w:lineRule="exact"/>
        <w:ind w:firstLine="880" w:firstLineChars="200"/>
        <w:jc w:val="center"/>
        <w:rPr>
          <w:rFonts w:ascii="仿宋_GB2312" w:hAnsi="仿宋_GB2312" w:eastAsia="仿宋_GB2312" w:cs="仿宋_GB2312"/>
          <w:color w:val="000000"/>
          <w:kern w:val="0"/>
          <w:sz w:val="44"/>
          <w:szCs w:val="44"/>
        </w:rPr>
      </w:pPr>
    </w:p>
    <w:p>
      <w:pPr>
        <w:spacing w:line="500" w:lineRule="exact"/>
        <w:ind w:firstLine="880" w:firstLineChars="200"/>
        <w:jc w:val="center"/>
        <w:rPr>
          <w:rFonts w:ascii="仿宋_GB2312" w:hAnsi="仿宋_GB2312" w:eastAsia="仿宋_GB2312" w:cs="仿宋_GB2312"/>
          <w:color w:val="000000"/>
          <w:kern w:val="0"/>
          <w:sz w:val="44"/>
          <w:szCs w:val="44"/>
        </w:rPr>
      </w:pPr>
    </w:p>
    <w:p>
      <w:pPr>
        <w:spacing w:line="500" w:lineRule="exact"/>
        <w:ind w:firstLine="880" w:firstLineChars="200"/>
        <w:jc w:val="center"/>
        <w:rPr>
          <w:rFonts w:ascii="仿宋_GB2312" w:hAnsi="仿宋_GB2312" w:eastAsia="仿宋_GB2312" w:cs="仿宋_GB2312"/>
          <w:color w:val="000000"/>
          <w:kern w:val="0"/>
          <w:sz w:val="44"/>
          <w:szCs w:val="44"/>
        </w:rPr>
      </w:pPr>
    </w:p>
    <w:p>
      <w:pPr>
        <w:spacing w:line="500" w:lineRule="exact"/>
        <w:ind w:firstLine="880" w:firstLineChars="200"/>
        <w:jc w:val="center"/>
        <w:rPr>
          <w:rFonts w:ascii="仿宋_GB2312" w:hAnsi="仿宋_GB2312" w:eastAsia="仿宋_GB2312" w:cs="仿宋_GB2312"/>
          <w:color w:val="000000"/>
          <w:kern w:val="0"/>
          <w:sz w:val="44"/>
          <w:szCs w:val="44"/>
        </w:rPr>
      </w:pPr>
    </w:p>
    <w:p>
      <w:pPr>
        <w:spacing w:line="500" w:lineRule="exact"/>
        <w:ind w:firstLine="880" w:firstLineChars="200"/>
        <w:jc w:val="center"/>
        <w:rPr>
          <w:rFonts w:ascii="仿宋_GB2312" w:hAnsi="仿宋_GB2312" w:eastAsia="仿宋_GB2312" w:cs="仿宋_GB2312"/>
          <w:color w:val="000000"/>
          <w:kern w:val="0"/>
          <w:sz w:val="44"/>
          <w:szCs w:val="44"/>
        </w:rPr>
      </w:pPr>
    </w:p>
    <w:p>
      <w:pPr>
        <w:spacing w:line="500" w:lineRule="exact"/>
        <w:ind w:firstLine="880" w:firstLineChars="200"/>
        <w:jc w:val="center"/>
        <w:rPr>
          <w:rFonts w:ascii="仿宋_GB2312" w:hAnsi="仿宋_GB2312" w:eastAsia="仿宋_GB2312" w:cs="仿宋_GB2312"/>
          <w:color w:val="000000"/>
          <w:kern w:val="0"/>
          <w:sz w:val="44"/>
          <w:szCs w:val="44"/>
        </w:rPr>
      </w:pPr>
    </w:p>
    <w:p>
      <w:pPr>
        <w:spacing w:line="500" w:lineRule="exact"/>
        <w:ind w:firstLine="880" w:firstLineChars="200"/>
        <w:jc w:val="center"/>
        <w:rPr>
          <w:rFonts w:ascii="仿宋_GB2312" w:hAnsi="仿宋_GB2312" w:eastAsia="仿宋_GB2312" w:cs="仿宋_GB2312"/>
          <w:color w:val="000000"/>
          <w:kern w:val="0"/>
          <w:sz w:val="44"/>
          <w:szCs w:val="44"/>
        </w:rPr>
      </w:pPr>
    </w:p>
    <w:p>
      <w:pPr>
        <w:spacing w:line="500" w:lineRule="exact"/>
        <w:ind w:firstLine="880" w:firstLineChars="200"/>
        <w:jc w:val="center"/>
        <w:rPr>
          <w:rFonts w:ascii="仿宋_GB2312" w:hAnsi="仿宋_GB2312" w:eastAsia="仿宋_GB2312" w:cs="仿宋_GB2312"/>
          <w:color w:val="000000"/>
          <w:kern w:val="0"/>
          <w:sz w:val="44"/>
          <w:szCs w:val="44"/>
        </w:rPr>
      </w:pPr>
    </w:p>
    <w:p>
      <w:pPr>
        <w:spacing w:line="500" w:lineRule="exact"/>
        <w:ind w:firstLine="880" w:firstLineChars="200"/>
        <w:jc w:val="center"/>
        <w:rPr>
          <w:rFonts w:ascii="仿宋_GB2312" w:hAnsi="仿宋_GB2312" w:eastAsia="仿宋_GB2312" w:cs="仿宋_GB2312"/>
          <w:color w:val="000000"/>
          <w:kern w:val="0"/>
          <w:sz w:val="44"/>
          <w:szCs w:val="44"/>
        </w:rPr>
      </w:pPr>
    </w:p>
    <w:p>
      <w:pPr>
        <w:pStyle w:val="2"/>
        <w:numPr>
          <w:ilvl w:val="0"/>
          <w:numId w:val="4"/>
        </w:numPr>
        <w:spacing w:before="312" w:after="312"/>
        <w:ind w:leftChars="0"/>
        <w:rPr>
          <w:rFonts w:hint="eastAsia"/>
        </w:rPr>
      </w:pPr>
      <w:r>
        <w:rPr>
          <w:rFonts w:hint="eastAsia"/>
        </w:rPr>
        <w:t>合同内容</w:t>
      </w: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widowControl w:val="0"/>
        <w:numPr>
          <w:ilvl w:val="0"/>
          <w:numId w:val="0"/>
        </w:numPr>
        <w:jc w:val="both"/>
      </w:pPr>
    </w:p>
    <w:p>
      <w:pPr>
        <w:pStyle w:val="2"/>
        <w:numPr>
          <w:ilvl w:val="0"/>
          <w:numId w:val="4"/>
        </w:numPr>
        <w:spacing w:before="312" w:after="312"/>
        <w:ind w:leftChars="0"/>
        <w:rPr>
          <w:rFonts w:hint="eastAsia"/>
          <w:lang w:val="en-US" w:eastAsia="zh-CN"/>
        </w:rPr>
      </w:pPr>
      <w:r>
        <w:rPr>
          <w:rFonts w:hint="eastAsia"/>
          <w:lang w:val="en-US" w:eastAsia="zh-CN"/>
        </w:rPr>
        <w:t xml:space="preserve"> 报价文件格式</w:t>
      </w:r>
    </w:p>
    <w:p>
      <w:pPr>
        <w:spacing w:line="500" w:lineRule="exact"/>
        <w:jc w:val="left"/>
        <w:rPr>
          <w:rFonts w:ascii="宋体" w:hAnsi="宋体" w:eastAsia="宋体" w:cs="Arial"/>
          <w:kern w:val="0"/>
          <w:sz w:val="24"/>
          <w:szCs w:val="24"/>
        </w:rPr>
      </w:pPr>
    </w:p>
    <w:p>
      <w:pPr>
        <w:rPr>
          <w:rFonts w:ascii="宋体" w:hAnsi="宋体" w:eastAsia="宋体"/>
          <w:b/>
          <w:bCs/>
          <w:sz w:val="32"/>
          <w:szCs w:val="32"/>
        </w:rPr>
      </w:pPr>
      <w:r>
        <w:rPr>
          <w:rFonts w:hint="eastAsia" w:ascii="宋体" w:hAnsi="宋体" w:eastAsia="宋体"/>
          <w:b/>
          <w:bCs/>
          <w:sz w:val="32"/>
          <w:szCs w:val="32"/>
        </w:rPr>
        <w:t>响应</w:t>
      </w:r>
      <w:r>
        <w:rPr>
          <w:rFonts w:ascii="宋体" w:hAnsi="宋体" w:eastAsia="宋体"/>
          <w:b/>
          <w:bCs/>
          <w:sz w:val="32"/>
          <w:szCs w:val="32"/>
        </w:rPr>
        <w:t>文件封套：</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7792" w:type="dxa"/>
            <w:noWrap w:val="0"/>
            <w:vAlign w:val="center"/>
          </w:tcPr>
          <w:p>
            <w:pPr>
              <w:rPr>
                <w:rFonts w:ascii="宋体" w:hAnsi="宋体" w:eastAsia="宋体"/>
                <w:sz w:val="32"/>
                <w:szCs w:val="32"/>
                <w:u w:val="single"/>
              </w:rPr>
            </w:pPr>
            <w:r>
              <w:rPr>
                <w:rFonts w:hint="eastAsia" w:ascii="宋体" w:hAnsi="宋体" w:eastAsia="宋体"/>
                <w:sz w:val="32"/>
                <w:szCs w:val="32"/>
                <w:lang w:val="en-US" w:eastAsia="zh-CN"/>
              </w:rPr>
              <w:t>采购</w:t>
            </w:r>
            <w:r>
              <w:rPr>
                <w:rFonts w:ascii="宋体" w:hAnsi="宋体" w:eastAsia="宋体"/>
                <w:sz w:val="32"/>
                <w:szCs w:val="32"/>
              </w:rPr>
              <w:t>人名称：</w:t>
            </w:r>
            <w:r>
              <w:rPr>
                <w:rFonts w:ascii="宋体" w:hAnsi="宋体" w:eastAsia="宋体"/>
                <w:sz w:val="32"/>
                <w:szCs w:val="32"/>
                <w:u w:val="single"/>
              </w:rPr>
              <w:t xml:space="preserve">                        </w:t>
            </w:r>
          </w:p>
          <w:p>
            <w:pPr>
              <w:rPr>
                <w:rFonts w:ascii="宋体" w:hAnsi="宋体" w:eastAsia="宋体"/>
                <w:sz w:val="32"/>
                <w:szCs w:val="32"/>
              </w:rPr>
            </w:pPr>
            <w:r>
              <w:rPr>
                <w:rFonts w:ascii="宋体" w:hAnsi="宋体" w:eastAsia="宋体"/>
                <w:sz w:val="32"/>
                <w:szCs w:val="32"/>
                <w:u w:val="single"/>
              </w:rPr>
              <w:t xml:space="preserve">        </w:t>
            </w:r>
            <w:r>
              <w:rPr>
                <w:rFonts w:ascii="宋体" w:hAnsi="宋体" w:eastAsia="宋体"/>
                <w:sz w:val="32"/>
                <w:szCs w:val="32"/>
              </w:rPr>
              <w:t>（项目名称）</w:t>
            </w:r>
            <w:r>
              <w:rPr>
                <w:rFonts w:ascii="宋体" w:hAnsi="宋体" w:eastAsia="宋体"/>
                <w:sz w:val="32"/>
                <w:szCs w:val="32"/>
                <w:u w:val="single"/>
              </w:rPr>
              <w:t xml:space="preserve">    </w:t>
            </w:r>
            <w:r>
              <w:rPr>
                <w:rFonts w:ascii="宋体" w:hAnsi="宋体" w:eastAsia="宋体"/>
                <w:sz w:val="32"/>
                <w:szCs w:val="32"/>
              </w:rPr>
              <w:t>标段</w:t>
            </w:r>
            <w:r>
              <w:rPr>
                <w:rFonts w:hint="eastAsia" w:ascii="宋体" w:hAnsi="宋体" w:eastAsia="宋体"/>
                <w:sz w:val="32"/>
                <w:szCs w:val="32"/>
              </w:rPr>
              <w:t>询价响应</w:t>
            </w:r>
            <w:r>
              <w:rPr>
                <w:rFonts w:ascii="宋体" w:hAnsi="宋体" w:eastAsia="宋体"/>
                <w:sz w:val="32"/>
                <w:szCs w:val="32"/>
              </w:rPr>
              <w:t>文件</w:t>
            </w:r>
          </w:p>
          <w:p>
            <w:pPr>
              <w:rPr>
                <w:rFonts w:ascii="宋体" w:hAnsi="宋体" w:eastAsia="宋体"/>
                <w:sz w:val="32"/>
                <w:szCs w:val="32"/>
              </w:rPr>
            </w:pPr>
            <w:r>
              <w:rPr>
                <w:rFonts w:ascii="宋体" w:hAnsi="宋体" w:eastAsia="宋体"/>
                <w:sz w:val="32"/>
                <w:szCs w:val="32"/>
              </w:rPr>
              <w:t>在</w:t>
            </w:r>
            <w:r>
              <w:rPr>
                <w:rFonts w:ascii="宋体" w:hAnsi="宋体" w:eastAsia="宋体"/>
                <w:sz w:val="32"/>
                <w:szCs w:val="32"/>
                <w:u w:val="single"/>
              </w:rPr>
              <w:t xml:space="preserve">    </w:t>
            </w:r>
            <w:r>
              <w:rPr>
                <w:rFonts w:ascii="宋体" w:hAnsi="宋体" w:eastAsia="宋体"/>
                <w:sz w:val="32"/>
                <w:szCs w:val="32"/>
              </w:rPr>
              <w:t>年</w:t>
            </w:r>
            <w:r>
              <w:rPr>
                <w:rFonts w:ascii="宋体" w:hAnsi="宋体" w:eastAsia="宋体"/>
                <w:sz w:val="32"/>
                <w:szCs w:val="32"/>
                <w:u w:val="single"/>
              </w:rPr>
              <w:t xml:space="preserve">  </w:t>
            </w:r>
            <w:r>
              <w:rPr>
                <w:rFonts w:ascii="宋体" w:hAnsi="宋体" w:eastAsia="宋体"/>
                <w:sz w:val="32"/>
                <w:szCs w:val="32"/>
              </w:rPr>
              <w:t>月</w:t>
            </w:r>
            <w:r>
              <w:rPr>
                <w:rFonts w:ascii="宋体" w:hAnsi="宋体" w:eastAsia="宋体"/>
                <w:sz w:val="32"/>
                <w:szCs w:val="32"/>
                <w:u w:val="single"/>
              </w:rPr>
              <w:t xml:space="preserve">  </w:t>
            </w:r>
            <w:r>
              <w:rPr>
                <w:rFonts w:ascii="宋体" w:hAnsi="宋体" w:eastAsia="宋体"/>
                <w:sz w:val="32"/>
                <w:szCs w:val="32"/>
              </w:rPr>
              <w:t>日</w:t>
            </w:r>
            <w:r>
              <w:rPr>
                <w:rFonts w:ascii="宋体" w:hAnsi="宋体" w:eastAsia="宋体"/>
                <w:sz w:val="32"/>
                <w:szCs w:val="32"/>
                <w:u w:val="single"/>
              </w:rPr>
              <w:t xml:space="preserve">  </w:t>
            </w:r>
            <w:r>
              <w:rPr>
                <w:rFonts w:ascii="宋体" w:hAnsi="宋体" w:eastAsia="宋体"/>
                <w:sz w:val="32"/>
                <w:szCs w:val="32"/>
              </w:rPr>
              <w:t>时</w:t>
            </w:r>
            <w:r>
              <w:rPr>
                <w:rFonts w:ascii="宋体" w:hAnsi="宋体" w:eastAsia="宋体"/>
                <w:sz w:val="32"/>
                <w:szCs w:val="32"/>
                <w:u w:val="single"/>
              </w:rPr>
              <w:t xml:space="preserve">  </w:t>
            </w:r>
            <w:r>
              <w:rPr>
                <w:rFonts w:ascii="宋体" w:hAnsi="宋体" w:eastAsia="宋体"/>
                <w:sz w:val="32"/>
                <w:szCs w:val="32"/>
              </w:rPr>
              <w:t>分前不得开启</w:t>
            </w:r>
          </w:p>
          <w:p>
            <w:pPr>
              <w:rPr>
                <w:rFonts w:ascii="宋体" w:hAnsi="宋体" w:eastAsia="宋体"/>
                <w:sz w:val="32"/>
                <w:szCs w:val="32"/>
              </w:rPr>
            </w:pPr>
            <w:r>
              <w:rPr>
                <w:rFonts w:hint="eastAsia" w:ascii="宋体" w:hAnsi="宋体" w:eastAsia="宋体"/>
                <w:sz w:val="32"/>
                <w:szCs w:val="32"/>
              </w:rPr>
              <w:t>竞价</w:t>
            </w:r>
            <w:r>
              <w:rPr>
                <w:rFonts w:ascii="宋体" w:hAnsi="宋体" w:eastAsia="宋体"/>
                <w:sz w:val="32"/>
                <w:szCs w:val="32"/>
              </w:rPr>
              <w:t>人名称：</w:t>
            </w:r>
            <w:r>
              <w:rPr>
                <w:rFonts w:ascii="宋体" w:hAnsi="宋体" w:eastAsia="宋体"/>
                <w:sz w:val="32"/>
                <w:szCs w:val="32"/>
                <w:u w:val="single"/>
              </w:rPr>
              <w:t xml:space="preserve">                      </w:t>
            </w:r>
          </w:p>
        </w:tc>
      </w:tr>
    </w:tbl>
    <w:p>
      <w:pPr>
        <w:spacing w:line="500" w:lineRule="exact"/>
        <w:jc w:val="left"/>
        <w:rPr>
          <w:rFonts w:ascii="宋体" w:hAnsi="宋体" w:eastAsia="宋体" w:cs="Arial"/>
          <w:kern w:val="0"/>
          <w:sz w:val="40"/>
          <w:szCs w:val="40"/>
        </w:rPr>
      </w:pPr>
    </w:p>
    <w:p>
      <w:pPr>
        <w:spacing w:line="500" w:lineRule="exact"/>
        <w:jc w:val="left"/>
        <w:rPr>
          <w:rFonts w:ascii="宋体" w:hAnsi="宋体" w:eastAsia="宋体" w:cs="Arial"/>
          <w:kern w:val="0"/>
          <w:sz w:val="40"/>
          <w:szCs w:val="40"/>
        </w:rPr>
      </w:pPr>
      <w:r>
        <w:rPr>
          <w:rFonts w:ascii="宋体" w:hAnsi="宋体" w:eastAsia="宋体"/>
          <w:sz w:val="32"/>
          <w:szCs w:val="32"/>
        </w:rPr>
        <w:t>注：封套应加贴封条，并在封套的封口处加盖竞价人单位章或由竞价人的法定代表人或者委托代理人签字。</w:t>
      </w:r>
    </w:p>
    <w:p>
      <w:pPr>
        <w:spacing w:line="360" w:lineRule="auto"/>
        <w:jc w:val="center"/>
        <w:rPr>
          <w:rFonts w:hint="eastAsia"/>
          <w:color w:val="000000"/>
          <w:szCs w:val="21"/>
        </w:rPr>
      </w:pPr>
      <w:r>
        <w:rPr>
          <w:color w:val="000000"/>
          <w:szCs w:val="21"/>
        </w:rPr>
        <w:br w:type="page"/>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仿宋_GB2312" w:hAnsi="仿宋_GB2312" w:eastAsia="仿宋_GB2312" w:cs="仿宋_GB2312"/>
          <w:b/>
          <w:bCs/>
          <w:i w:val="0"/>
          <w:iCs w:val="0"/>
          <w:caps w:val="0"/>
          <w:color w:val="333333"/>
          <w:spacing w:val="0"/>
          <w:sz w:val="48"/>
          <w:szCs w:val="48"/>
          <w:lang w:val="en-US" w:eastAsia="zh-CN"/>
        </w:rPr>
      </w:pPr>
      <w:r>
        <w:rPr>
          <w:rFonts w:hint="eastAsia" w:ascii="仿宋_GB2312" w:hAnsi="仿宋_GB2312" w:eastAsia="仿宋_GB2312" w:cs="仿宋_GB2312"/>
          <w:b/>
          <w:bCs/>
          <w:i w:val="0"/>
          <w:iCs w:val="0"/>
          <w:caps w:val="0"/>
          <w:color w:val="333333"/>
          <w:spacing w:val="0"/>
          <w:sz w:val="48"/>
          <w:szCs w:val="48"/>
          <w:shd w:val="clear" w:fill="FFFFFF"/>
          <w:lang w:val="en-US" w:eastAsia="zh-CN"/>
        </w:rPr>
        <w:t>经工集团2022年度零星项目工程量清单及控制价编制服务</w:t>
      </w:r>
    </w:p>
    <w:p>
      <w:pPr>
        <w:spacing w:line="360" w:lineRule="auto"/>
        <w:jc w:val="center"/>
        <w:rPr>
          <w:rFonts w:hint="eastAsia"/>
          <w:color w:val="000000"/>
          <w:szCs w:val="21"/>
        </w:rPr>
      </w:pPr>
    </w:p>
    <w:p>
      <w:pPr>
        <w:spacing w:line="440" w:lineRule="exact"/>
        <w:jc w:val="center"/>
        <w:rPr>
          <w:rFonts w:hint="eastAsia" w:eastAsia="黑体"/>
          <w:color w:val="000000"/>
          <w:sz w:val="40"/>
          <w:szCs w:val="40"/>
        </w:rPr>
      </w:pPr>
    </w:p>
    <w:p>
      <w:pPr>
        <w:spacing w:line="440" w:lineRule="exact"/>
        <w:jc w:val="center"/>
        <w:rPr>
          <w:rFonts w:hint="eastAsia" w:eastAsia="黑体"/>
          <w:color w:val="000000"/>
          <w:sz w:val="40"/>
          <w:szCs w:val="40"/>
        </w:rPr>
      </w:pPr>
    </w:p>
    <w:p>
      <w:pPr>
        <w:spacing w:line="360" w:lineRule="auto"/>
        <w:jc w:val="center"/>
        <w:rPr>
          <w:rFonts w:hint="eastAsia" w:eastAsia="黑体"/>
          <w:color w:val="000000"/>
          <w:sz w:val="50"/>
          <w:szCs w:val="50"/>
        </w:rPr>
      </w:pPr>
      <w:r>
        <w:rPr>
          <w:rFonts w:hint="eastAsia" w:eastAsia="黑体"/>
          <w:color w:val="000000"/>
          <w:sz w:val="50"/>
          <w:szCs w:val="50"/>
        </w:rPr>
        <w:t>报</w:t>
      </w:r>
    </w:p>
    <w:p>
      <w:pPr>
        <w:spacing w:line="360" w:lineRule="auto"/>
        <w:jc w:val="center"/>
        <w:rPr>
          <w:rFonts w:hint="eastAsia" w:eastAsia="黑体"/>
          <w:color w:val="000000"/>
          <w:sz w:val="50"/>
          <w:szCs w:val="50"/>
        </w:rPr>
      </w:pPr>
      <w:r>
        <w:rPr>
          <w:rFonts w:eastAsia="黑体"/>
          <w:color w:val="000000"/>
          <w:sz w:val="50"/>
          <w:szCs w:val="50"/>
        </w:rPr>
        <w:t xml:space="preserve">  </w:t>
      </w:r>
    </w:p>
    <w:p>
      <w:pPr>
        <w:spacing w:line="360" w:lineRule="auto"/>
        <w:jc w:val="center"/>
        <w:rPr>
          <w:rFonts w:hint="eastAsia" w:eastAsia="黑体"/>
          <w:color w:val="000000"/>
          <w:sz w:val="50"/>
          <w:szCs w:val="50"/>
        </w:rPr>
      </w:pPr>
      <w:r>
        <w:rPr>
          <w:rFonts w:hint="eastAsia" w:eastAsia="黑体"/>
          <w:color w:val="000000"/>
          <w:sz w:val="50"/>
          <w:szCs w:val="50"/>
        </w:rPr>
        <w:t>价</w:t>
      </w:r>
      <w:r>
        <w:rPr>
          <w:rFonts w:eastAsia="黑体"/>
          <w:color w:val="000000"/>
          <w:sz w:val="50"/>
          <w:szCs w:val="50"/>
        </w:rPr>
        <w:t xml:space="preserve"> </w:t>
      </w:r>
    </w:p>
    <w:p>
      <w:pPr>
        <w:spacing w:line="360" w:lineRule="auto"/>
        <w:jc w:val="center"/>
        <w:rPr>
          <w:rFonts w:hint="eastAsia" w:eastAsia="黑体"/>
          <w:color w:val="000000"/>
          <w:sz w:val="50"/>
          <w:szCs w:val="50"/>
        </w:rPr>
      </w:pPr>
      <w:r>
        <w:rPr>
          <w:rFonts w:eastAsia="黑体"/>
          <w:color w:val="000000"/>
          <w:sz w:val="50"/>
          <w:szCs w:val="50"/>
        </w:rPr>
        <w:t xml:space="preserve"> </w:t>
      </w:r>
    </w:p>
    <w:p>
      <w:pPr>
        <w:spacing w:line="360" w:lineRule="auto"/>
        <w:jc w:val="center"/>
        <w:rPr>
          <w:rFonts w:hint="eastAsia" w:eastAsia="黑体"/>
          <w:color w:val="000000"/>
          <w:sz w:val="50"/>
          <w:szCs w:val="50"/>
        </w:rPr>
      </w:pPr>
      <w:r>
        <w:rPr>
          <w:rFonts w:eastAsia="黑体"/>
          <w:color w:val="000000"/>
          <w:sz w:val="50"/>
          <w:szCs w:val="50"/>
        </w:rPr>
        <w:t xml:space="preserve">文 </w:t>
      </w:r>
    </w:p>
    <w:p>
      <w:pPr>
        <w:spacing w:line="360" w:lineRule="auto"/>
        <w:jc w:val="center"/>
        <w:rPr>
          <w:rFonts w:hint="eastAsia" w:eastAsia="黑体"/>
          <w:color w:val="000000"/>
          <w:sz w:val="50"/>
          <w:szCs w:val="50"/>
        </w:rPr>
      </w:pPr>
      <w:r>
        <w:rPr>
          <w:rFonts w:eastAsia="黑体"/>
          <w:color w:val="000000"/>
          <w:sz w:val="50"/>
          <w:szCs w:val="50"/>
        </w:rPr>
        <w:t xml:space="preserve"> </w:t>
      </w:r>
    </w:p>
    <w:p>
      <w:pPr>
        <w:spacing w:line="360" w:lineRule="auto"/>
        <w:jc w:val="center"/>
        <w:rPr>
          <w:rFonts w:hint="eastAsia" w:eastAsia="黑体"/>
          <w:color w:val="000000"/>
          <w:sz w:val="50"/>
          <w:szCs w:val="50"/>
        </w:rPr>
      </w:pPr>
      <w:r>
        <w:rPr>
          <w:rFonts w:eastAsia="黑体"/>
          <w:color w:val="000000"/>
          <w:sz w:val="50"/>
          <w:szCs w:val="50"/>
        </w:rPr>
        <w:t>件</w:t>
      </w:r>
    </w:p>
    <w:p>
      <w:pPr>
        <w:spacing w:line="440" w:lineRule="exact"/>
        <w:rPr>
          <w:rFonts w:eastAsia="黑体"/>
          <w:color w:val="000000"/>
          <w:sz w:val="20"/>
          <w:szCs w:val="20"/>
        </w:rPr>
      </w:pPr>
    </w:p>
    <w:p>
      <w:pPr>
        <w:spacing w:line="440" w:lineRule="exact"/>
        <w:rPr>
          <w:rFonts w:eastAsia="黑体"/>
          <w:color w:val="000000"/>
          <w:sz w:val="20"/>
          <w:szCs w:val="20"/>
        </w:rPr>
      </w:pPr>
    </w:p>
    <w:p>
      <w:pPr>
        <w:spacing w:line="440" w:lineRule="exact"/>
        <w:rPr>
          <w:rFonts w:eastAsia="黑体"/>
          <w:color w:val="000000"/>
          <w:sz w:val="20"/>
          <w:szCs w:val="20"/>
        </w:rPr>
      </w:pPr>
    </w:p>
    <w:p>
      <w:pPr>
        <w:spacing w:line="440" w:lineRule="exact"/>
        <w:rPr>
          <w:rFonts w:hint="eastAsia" w:eastAsia="黑体"/>
          <w:color w:val="000000"/>
          <w:sz w:val="20"/>
          <w:szCs w:val="20"/>
        </w:rPr>
      </w:pPr>
    </w:p>
    <w:p>
      <w:pPr>
        <w:spacing w:line="440" w:lineRule="exact"/>
        <w:rPr>
          <w:rFonts w:eastAsia="黑体"/>
          <w:color w:val="000000"/>
          <w:sz w:val="20"/>
          <w:szCs w:val="20"/>
        </w:rPr>
      </w:pPr>
    </w:p>
    <w:p>
      <w:pPr>
        <w:spacing w:line="440" w:lineRule="exact"/>
        <w:jc w:val="center"/>
        <w:rPr>
          <w:rFonts w:eastAsia="黑体"/>
          <w:color w:val="000000"/>
          <w:sz w:val="28"/>
          <w:szCs w:val="28"/>
        </w:rPr>
      </w:pPr>
      <w:r>
        <w:rPr>
          <w:rFonts w:eastAsia="黑体"/>
          <w:color w:val="000000"/>
          <w:sz w:val="28"/>
          <w:szCs w:val="28"/>
        </w:rPr>
        <w:t>报价人：</w:t>
      </w:r>
      <w:r>
        <w:rPr>
          <w:rFonts w:eastAsia="黑体"/>
          <w:color w:val="000000"/>
          <w:sz w:val="28"/>
          <w:szCs w:val="28"/>
          <w:u w:val="single"/>
        </w:rPr>
        <w:t xml:space="preserve">                                  </w:t>
      </w:r>
      <w:r>
        <w:rPr>
          <w:rFonts w:eastAsia="黑体"/>
          <w:color w:val="000000"/>
          <w:sz w:val="28"/>
          <w:szCs w:val="28"/>
        </w:rPr>
        <w:t>(盖单位章)</w:t>
      </w:r>
    </w:p>
    <w:p>
      <w:pPr>
        <w:spacing w:line="440" w:lineRule="exact"/>
        <w:rPr>
          <w:rFonts w:eastAsia="黑体"/>
          <w:color w:val="000000"/>
          <w:sz w:val="28"/>
          <w:szCs w:val="28"/>
        </w:rPr>
      </w:pPr>
    </w:p>
    <w:p>
      <w:pPr>
        <w:spacing w:line="440" w:lineRule="exact"/>
        <w:jc w:val="center"/>
        <w:rPr>
          <w:rFonts w:hint="eastAsia" w:eastAsia="黑体"/>
          <w:color w:val="000000"/>
          <w:sz w:val="28"/>
          <w:szCs w:val="28"/>
        </w:rPr>
      </w:pPr>
      <w:r>
        <w:rPr>
          <w:rFonts w:eastAsia="黑体"/>
          <w:color w:val="000000"/>
          <w:sz w:val="28"/>
          <w:szCs w:val="28"/>
          <w:u w:val="single"/>
        </w:rPr>
        <w:t xml:space="preserve">        </w:t>
      </w:r>
      <w:r>
        <w:rPr>
          <w:rFonts w:eastAsia="黑体"/>
          <w:color w:val="000000"/>
          <w:sz w:val="28"/>
          <w:szCs w:val="28"/>
        </w:rPr>
        <w:t>年</w:t>
      </w:r>
      <w:r>
        <w:rPr>
          <w:rFonts w:eastAsia="黑体"/>
          <w:color w:val="000000"/>
          <w:sz w:val="28"/>
          <w:szCs w:val="28"/>
          <w:u w:val="single"/>
        </w:rPr>
        <w:t xml:space="preserve">        </w:t>
      </w:r>
      <w:r>
        <w:rPr>
          <w:rFonts w:eastAsia="黑体"/>
          <w:color w:val="000000"/>
          <w:sz w:val="28"/>
          <w:szCs w:val="28"/>
        </w:rPr>
        <w:t>月</w:t>
      </w:r>
      <w:r>
        <w:rPr>
          <w:rFonts w:eastAsia="黑体"/>
          <w:color w:val="000000"/>
          <w:sz w:val="28"/>
          <w:szCs w:val="28"/>
          <w:u w:val="single"/>
        </w:rPr>
        <w:t xml:space="preserve">         </w:t>
      </w:r>
      <w:r>
        <w:rPr>
          <w:rFonts w:eastAsia="黑体"/>
          <w:color w:val="000000"/>
          <w:sz w:val="28"/>
          <w:szCs w:val="28"/>
        </w:rPr>
        <w:t>日</w:t>
      </w:r>
    </w:p>
    <w:p>
      <w:pPr>
        <w:spacing w:line="440" w:lineRule="exact"/>
        <w:jc w:val="center"/>
        <w:rPr>
          <w:rFonts w:hint="eastAsia" w:eastAsia="黑体"/>
          <w:color w:val="000000"/>
          <w:sz w:val="28"/>
          <w:szCs w:val="28"/>
        </w:rPr>
      </w:pPr>
      <w:r>
        <w:rPr>
          <w:rFonts w:eastAsia="黑体"/>
          <w:color w:val="000000"/>
          <w:sz w:val="28"/>
          <w:szCs w:val="28"/>
        </w:rPr>
        <w:br w:type="page"/>
      </w:r>
    </w:p>
    <w:p>
      <w:pPr>
        <w:spacing w:line="440" w:lineRule="exact"/>
        <w:jc w:val="center"/>
        <w:rPr>
          <w:rFonts w:hint="eastAsia" w:eastAsia="黑体"/>
          <w:color w:val="000000"/>
          <w:sz w:val="28"/>
          <w:szCs w:val="28"/>
        </w:rPr>
      </w:pPr>
    </w:p>
    <w:p>
      <w:pPr>
        <w:spacing w:line="440" w:lineRule="exact"/>
        <w:jc w:val="center"/>
        <w:rPr>
          <w:rFonts w:eastAsia="黑体"/>
          <w:color w:val="000000"/>
          <w:sz w:val="28"/>
          <w:szCs w:val="28"/>
        </w:rPr>
      </w:pPr>
      <w:r>
        <w:rPr>
          <w:rFonts w:eastAsia="黑体"/>
          <w:color w:val="000000"/>
          <w:sz w:val="28"/>
          <w:szCs w:val="28"/>
        </w:rPr>
        <w:t>目     录</w:t>
      </w:r>
    </w:p>
    <w:p>
      <w:pPr>
        <w:spacing w:line="440" w:lineRule="exact"/>
        <w:jc w:val="left"/>
        <w:rPr>
          <w:rFonts w:hint="eastAsia" w:eastAsia="黑体"/>
          <w:b w:val="0"/>
          <w:bCs/>
          <w:color w:val="000000"/>
          <w:sz w:val="24"/>
        </w:rPr>
      </w:pPr>
    </w:p>
    <w:p>
      <w:pPr>
        <w:spacing w:line="440" w:lineRule="exact"/>
        <w:jc w:val="left"/>
        <w:rPr>
          <w:rFonts w:hint="eastAsia" w:eastAsia="黑体"/>
          <w:b w:val="0"/>
          <w:bCs/>
          <w:color w:val="000000"/>
          <w:sz w:val="24"/>
        </w:rPr>
      </w:pPr>
    </w:p>
    <w:p>
      <w:pPr>
        <w:spacing w:line="440" w:lineRule="exact"/>
        <w:jc w:val="left"/>
        <w:rPr>
          <w:rFonts w:eastAsia="黑体"/>
          <w:b w:val="0"/>
          <w:bCs/>
          <w:color w:val="000000"/>
          <w:sz w:val="24"/>
        </w:rPr>
      </w:pPr>
      <w:r>
        <w:rPr>
          <w:rFonts w:eastAsia="黑体"/>
          <w:b w:val="0"/>
          <w:bCs/>
          <w:color w:val="000000"/>
          <w:sz w:val="24"/>
        </w:rPr>
        <w:t>一、</w:t>
      </w:r>
      <w:r>
        <w:rPr>
          <w:rFonts w:hint="eastAsia" w:eastAsia="黑体"/>
          <w:b w:val="0"/>
          <w:bCs/>
          <w:color w:val="000000"/>
          <w:sz w:val="24"/>
        </w:rPr>
        <w:t>报价</w:t>
      </w:r>
      <w:r>
        <w:rPr>
          <w:rFonts w:eastAsia="黑体"/>
          <w:b w:val="0"/>
          <w:bCs/>
          <w:color w:val="000000"/>
          <w:sz w:val="24"/>
        </w:rPr>
        <w:t>函</w:t>
      </w:r>
    </w:p>
    <w:p>
      <w:pPr>
        <w:spacing w:line="440" w:lineRule="exact"/>
        <w:jc w:val="left"/>
        <w:rPr>
          <w:rFonts w:hint="eastAsia" w:eastAsia="黑体"/>
          <w:b w:val="0"/>
          <w:bCs/>
          <w:color w:val="000000"/>
          <w:sz w:val="24"/>
        </w:rPr>
      </w:pPr>
      <w:r>
        <w:rPr>
          <w:rFonts w:eastAsia="黑体"/>
          <w:b w:val="0"/>
          <w:bCs/>
          <w:color w:val="000000"/>
          <w:sz w:val="24"/>
        </w:rPr>
        <w:t>二、</w:t>
      </w:r>
      <w:r>
        <w:rPr>
          <w:rFonts w:hint="eastAsia" w:eastAsia="黑体"/>
          <w:b w:val="0"/>
          <w:bCs/>
          <w:color w:val="000000"/>
          <w:sz w:val="24"/>
        </w:rPr>
        <w:t>法定代表人身份证明或</w:t>
      </w:r>
      <w:r>
        <w:rPr>
          <w:rFonts w:eastAsia="黑体"/>
          <w:b w:val="0"/>
          <w:bCs/>
          <w:color w:val="000000"/>
          <w:sz w:val="24"/>
        </w:rPr>
        <w:t>授权委托书</w:t>
      </w:r>
    </w:p>
    <w:p>
      <w:pPr>
        <w:spacing w:line="440" w:lineRule="exact"/>
        <w:jc w:val="left"/>
        <w:rPr>
          <w:rFonts w:eastAsia="黑体"/>
          <w:b w:val="0"/>
          <w:bCs/>
          <w:color w:val="000000"/>
          <w:sz w:val="24"/>
        </w:rPr>
      </w:pPr>
      <w:r>
        <w:rPr>
          <w:rFonts w:hint="eastAsia" w:eastAsia="黑体"/>
          <w:b w:val="0"/>
          <w:bCs/>
          <w:color w:val="000000"/>
          <w:sz w:val="24"/>
        </w:rPr>
        <w:t>三、报价单</w:t>
      </w:r>
    </w:p>
    <w:p>
      <w:pPr>
        <w:spacing w:line="440" w:lineRule="exact"/>
        <w:jc w:val="left"/>
        <w:rPr>
          <w:rFonts w:eastAsia="黑体"/>
          <w:b w:val="0"/>
          <w:bCs/>
          <w:color w:val="000000"/>
          <w:sz w:val="24"/>
        </w:rPr>
      </w:pPr>
      <w:r>
        <w:rPr>
          <w:rFonts w:hint="eastAsia" w:eastAsia="黑体"/>
          <w:b w:val="0"/>
          <w:bCs/>
          <w:color w:val="000000"/>
          <w:sz w:val="24"/>
        </w:rPr>
        <w:t>四、</w:t>
      </w:r>
      <w:r>
        <w:rPr>
          <w:rFonts w:eastAsia="黑体"/>
          <w:b w:val="0"/>
          <w:bCs/>
          <w:color w:val="000000"/>
          <w:sz w:val="24"/>
        </w:rPr>
        <w:t>资格审查资料</w:t>
      </w:r>
    </w:p>
    <w:p>
      <w:pPr>
        <w:spacing w:line="440" w:lineRule="exact"/>
        <w:jc w:val="left"/>
        <w:rPr>
          <w:rFonts w:hint="eastAsia" w:eastAsia="黑体"/>
          <w:b w:val="0"/>
          <w:bCs/>
          <w:color w:val="000000"/>
          <w:sz w:val="24"/>
        </w:rPr>
      </w:pPr>
      <w:r>
        <w:rPr>
          <w:rFonts w:hint="eastAsia" w:eastAsia="黑体"/>
          <w:b w:val="0"/>
          <w:bCs/>
          <w:color w:val="000000"/>
          <w:sz w:val="24"/>
        </w:rPr>
        <w:t>五</w:t>
      </w:r>
      <w:r>
        <w:rPr>
          <w:rFonts w:eastAsia="黑体"/>
          <w:b w:val="0"/>
          <w:bCs/>
          <w:color w:val="000000"/>
          <w:sz w:val="24"/>
        </w:rPr>
        <w:t>、其他材料</w:t>
      </w:r>
    </w:p>
    <w:p>
      <w:pPr>
        <w:rPr>
          <w:rFonts w:hint="eastAsia"/>
          <w:color w:val="000000"/>
          <w:szCs w:val="21"/>
        </w:rPr>
      </w:pPr>
    </w:p>
    <w:p>
      <w:pPr>
        <w:rPr>
          <w:rFonts w:hint="eastAsia" w:eastAsia="黑体"/>
          <w:b w:val="0"/>
          <w:bCs/>
          <w:color w:val="000000"/>
          <w:sz w:val="24"/>
        </w:rPr>
      </w:pPr>
      <w:bookmarkStart w:id="9" w:name="_Toc189369363"/>
    </w:p>
    <w:p>
      <w:pPr>
        <w:rPr>
          <w:rFonts w:hint="eastAsia" w:eastAsia="黑体"/>
          <w:b w:val="0"/>
          <w:bCs/>
          <w:color w:val="000000"/>
          <w:sz w:val="24"/>
        </w:rPr>
      </w:pPr>
    </w:p>
    <w:p>
      <w:pPr>
        <w:rPr>
          <w:rFonts w:hint="eastAsia" w:eastAsia="黑体"/>
          <w:b w:val="0"/>
          <w:bCs/>
          <w:color w:val="000000"/>
          <w:sz w:val="24"/>
        </w:rPr>
      </w:pPr>
    </w:p>
    <w:p>
      <w:pPr>
        <w:rPr>
          <w:rFonts w:hint="eastAsia" w:eastAsia="黑体"/>
          <w:b w:val="0"/>
          <w:bCs/>
          <w:color w:val="000000"/>
          <w:sz w:val="24"/>
        </w:rPr>
      </w:pPr>
    </w:p>
    <w:p>
      <w:pPr>
        <w:rPr>
          <w:rFonts w:hint="eastAsia" w:eastAsia="黑体"/>
          <w:b w:val="0"/>
          <w:bCs/>
          <w:color w:val="000000"/>
          <w:sz w:val="24"/>
        </w:rPr>
      </w:pPr>
    </w:p>
    <w:p>
      <w:pPr>
        <w:rPr>
          <w:rFonts w:hint="eastAsia" w:eastAsia="黑体"/>
          <w:b w:val="0"/>
          <w:bCs/>
          <w:color w:val="000000"/>
          <w:sz w:val="24"/>
        </w:rPr>
      </w:pPr>
    </w:p>
    <w:p>
      <w:pPr>
        <w:rPr>
          <w:rFonts w:hint="eastAsia" w:eastAsia="黑体"/>
          <w:b w:val="0"/>
          <w:bCs/>
          <w:color w:val="000000"/>
          <w:sz w:val="24"/>
        </w:rPr>
      </w:pPr>
    </w:p>
    <w:p>
      <w:pPr>
        <w:rPr>
          <w:rFonts w:hint="eastAsia" w:eastAsia="黑体"/>
          <w:b w:val="0"/>
          <w:bCs/>
          <w:color w:val="000000"/>
          <w:sz w:val="24"/>
        </w:rPr>
      </w:pPr>
    </w:p>
    <w:p>
      <w:pPr>
        <w:rPr>
          <w:rFonts w:hint="eastAsia" w:eastAsia="黑体"/>
          <w:b w:val="0"/>
          <w:bCs/>
          <w:color w:val="000000"/>
          <w:sz w:val="24"/>
        </w:rPr>
      </w:pPr>
      <w:r>
        <w:rPr>
          <w:rFonts w:eastAsia="黑体"/>
          <w:b w:val="0"/>
          <w:bCs/>
          <w:color w:val="000000"/>
          <w:sz w:val="24"/>
        </w:rPr>
        <w:br w:type="page"/>
      </w:r>
    </w:p>
    <w:bookmarkEnd w:id="9"/>
    <w:p>
      <w:pPr>
        <w:spacing w:line="440" w:lineRule="exact"/>
        <w:jc w:val="center"/>
        <w:rPr>
          <w:rFonts w:eastAsia="黑体"/>
          <w:color w:val="000000"/>
          <w:sz w:val="27"/>
          <w:szCs w:val="27"/>
        </w:rPr>
      </w:pPr>
      <w:r>
        <w:rPr>
          <w:rFonts w:eastAsia="黑体"/>
          <w:color w:val="000000"/>
          <w:sz w:val="27"/>
          <w:szCs w:val="27"/>
        </w:rPr>
        <w:t>一</w:t>
      </w:r>
      <w:r>
        <w:rPr>
          <w:rFonts w:hint="eastAsia" w:eastAsia="黑体"/>
          <w:color w:val="000000"/>
          <w:sz w:val="27"/>
          <w:szCs w:val="27"/>
        </w:rPr>
        <w:t>、报</w:t>
      </w:r>
      <w:r>
        <w:rPr>
          <w:rFonts w:eastAsia="黑体"/>
          <w:color w:val="000000"/>
          <w:sz w:val="27"/>
          <w:szCs w:val="27"/>
        </w:rPr>
        <w:t xml:space="preserve"> </w:t>
      </w:r>
      <w:r>
        <w:rPr>
          <w:rFonts w:hint="eastAsia" w:eastAsia="黑体"/>
          <w:color w:val="000000"/>
          <w:sz w:val="27"/>
          <w:szCs w:val="27"/>
        </w:rPr>
        <w:t>价</w:t>
      </w:r>
      <w:r>
        <w:rPr>
          <w:rFonts w:eastAsia="黑体"/>
          <w:color w:val="000000"/>
          <w:sz w:val="27"/>
          <w:szCs w:val="27"/>
        </w:rPr>
        <w:t xml:space="preserve"> 函</w:t>
      </w:r>
    </w:p>
    <w:p>
      <w:pPr>
        <w:spacing w:line="440" w:lineRule="exact"/>
        <w:rPr>
          <w:color w:val="000000"/>
          <w:sz w:val="19"/>
          <w:szCs w:val="19"/>
        </w:rPr>
      </w:pPr>
    </w:p>
    <w:p>
      <w:pPr>
        <w:spacing w:line="440" w:lineRule="exact"/>
        <w:rPr>
          <w:color w:val="000000"/>
          <w:sz w:val="23"/>
          <w:szCs w:val="23"/>
        </w:rPr>
      </w:pPr>
      <w:r>
        <w:rPr>
          <w:color w:val="000000"/>
          <w:sz w:val="23"/>
          <w:szCs w:val="23"/>
          <w:u w:val="single"/>
        </w:rPr>
        <w:t xml:space="preserve">                        </w:t>
      </w:r>
      <w:r>
        <w:rPr>
          <w:color w:val="000000"/>
          <w:sz w:val="23"/>
          <w:szCs w:val="23"/>
        </w:rPr>
        <w:t>(</w:t>
      </w:r>
      <w:r>
        <w:rPr>
          <w:rFonts w:hint="eastAsia"/>
          <w:color w:val="000000"/>
          <w:sz w:val="23"/>
          <w:szCs w:val="23"/>
          <w:lang w:val="en-US" w:eastAsia="zh-CN"/>
        </w:rPr>
        <w:t>采购人</w:t>
      </w:r>
      <w:r>
        <w:rPr>
          <w:color w:val="000000"/>
          <w:sz w:val="23"/>
          <w:szCs w:val="23"/>
        </w:rPr>
        <w:t>名称)：</w:t>
      </w:r>
    </w:p>
    <w:p>
      <w:pPr>
        <w:spacing w:line="500" w:lineRule="exact"/>
        <w:rPr>
          <w:rFonts w:hint="eastAsia"/>
          <w:color w:val="000000"/>
        </w:rPr>
      </w:pPr>
    </w:p>
    <w:p>
      <w:pPr>
        <w:spacing w:line="360" w:lineRule="auto"/>
        <w:ind w:firstLine="560" w:firstLineChars="200"/>
        <w:rPr>
          <w:rFonts w:hint="eastAsia"/>
          <w:b w:val="0"/>
          <w:color w:val="000000"/>
          <w:sz w:val="28"/>
          <w:szCs w:val="28"/>
        </w:rPr>
      </w:pPr>
      <w:r>
        <w:rPr>
          <w:rFonts w:hint="eastAsia"/>
          <w:b w:val="0"/>
          <w:color w:val="000000"/>
          <w:sz w:val="28"/>
          <w:szCs w:val="28"/>
        </w:rPr>
        <w:t>一、我方已仔细研究</w:t>
      </w:r>
      <w:r>
        <w:rPr>
          <w:rFonts w:hint="eastAsia"/>
          <w:b w:val="0"/>
          <w:color w:val="000000"/>
          <w:sz w:val="28"/>
          <w:szCs w:val="28"/>
          <w:lang w:eastAsia="zh-CN"/>
        </w:rPr>
        <w:t>经工集团2022年度零星项目工程量清单及控制价编制服务</w:t>
      </w:r>
      <w:r>
        <w:rPr>
          <w:rFonts w:hint="eastAsia"/>
          <w:b w:val="0"/>
          <w:color w:val="000000"/>
          <w:sz w:val="28"/>
          <w:szCs w:val="28"/>
        </w:rPr>
        <w:t>询价文件，在考察了工程现场后，愿意以合同签订价的</w:t>
      </w:r>
      <w:r>
        <w:rPr>
          <w:rFonts w:hint="eastAsia"/>
          <w:b w:val="0"/>
          <w:color w:val="000000"/>
          <w:sz w:val="28"/>
          <w:szCs w:val="28"/>
          <w:u w:val="single"/>
        </w:rPr>
        <w:t xml:space="preserve">      </w:t>
      </w:r>
      <w:r>
        <w:rPr>
          <w:rFonts w:hint="eastAsia" w:ascii="宋体" w:hAnsi="宋体"/>
          <w:sz w:val="24"/>
          <w:szCs w:val="24"/>
          <w:u w:val="single"/>
        </w:rPr>
        <w:t>‰</w:t>
      </w:r>
      <w:r>
        <w:rPr>
          <w:rFonts w:hint="eastAsia"/>
          <w:b w:val="0"/>
          <w:color w:val="000000"/>
          <w:sz w:val="28"/>
          <w:szCs w:val="28"/>
          <w:u w:val="single"/>
        </w:rPr>
        <w:t>为</w:t>
      </w:r>
      <w:r>
        <w:rPr>
          <w:rFonts w:hint="eastAsia"/>
          <w:b w:val="0"/>
          <w:color w:val="000000"/>
          <w:sz w:val="28"/>
          <w:szCs w:val="28"/>
        </w:rPr>
        <w:t>询价总报价，遵照询价文件的各项要求，承担</w:t>
      </w:r>
      <w:r>
        <w:rPr>
          <w:rFonts w:hint="eastAsia"/>
          <w:b w:val="0"/>
          <w:bCs/>
          <w:color w:val="000000"/>
          <w:sz w:val="28"/>
          <w:szCs w:val="28"/>
          <w:lang w:eastAsia="zh-CN"/>
        </w:rPr>
        <w:t>经工集团2022年度零星项目工程量清单及控制价编制服务</w:t>
      </w:r>
      <w:r>
        <w:rPr>
          <w:rFonts w:hint="eastAsia"/>
          <w:b w:val="0"/>
          <w:color w:val="000000"/>
          <w:sz w:val="28"/>
          <w:szCs w:val="28"/>
        </w:rPr>
        <w:t>全部工作内容</w:t>
      </w:r>
      <w:r>
        <w:rPr>
          <w:b w:val="0"/>
          <w:color w:val="000000"/>
          <w:sz w:val="28"/>
          <w:szCs w:val="28"/>
        </w:rPr>
        <w:t>。</w:t>
      </w:r>
    </w:p>
    <w:p>
      <w:pPr>
        <w:spacing w:line="360" w:lineRule="auto"/>
        <w:ind w:firstLine="560" w:firstLineChars="200"/>
        <w:rPr>
          <w:rFonts w:hint="eastAsia"/>
          <w:b w:val="0"/>
          <w:color w:val="000000"/>
          <w:sz w:val="28"/>
          <w:szCs w:val="28"/>
        </w:rPr>
      </w:pPr>
      <w:r>
        <w:rPr>
          <w:rFonts w:hint="eastAsia"/>
          <w:b w:val="0"/>
          <w:color w:val="000000"/>
          <w:sz w:val="28"/>
          <w:szCs w:val="28"/>
        </w:rPr>
        <w:t>二、我们同意在规定的报价截止之日起</w:t>
      </w:r>
      <w:r>
        <w:rPr>
          <w:rFonts w:hint="eastAsia"/>
          <w:b w:val="0"/>
          <w:color w:val="000000"/>
          <w:sz w:val="28"/>
          <w:szCs w:val="28"/>
          <w:u w:val="single"/>
          <w:lang w:val="en-US" w:eastAsia="zh-CN"/>
        </w:rPr>
        <w:t>90</w:t>
      </w:r>
      <w:r>
        <w:rPr>
          <w:rFonts w:hint="eastAsia"/>
          <w:b w:val="0"/>
          <w:color w:val="000000"/>
          <w:sz w:val="28"/>
          <w:szCs w:val="28"/>
        </w:rPr>
        <w:t>天的报价书有效期内严格遵守本询价书的各项承诺。在此期限届满之前，本报价文件始终对我方具有约束力。</w:t>
      </w:r>
    </w:p>
    <w:p>
      <w:pPr>
        <w:tabs>
          <w:tab w:val="left" w:pos="-1680"/>
        </w:tabs>
        <w:spacing w:line="360" w:lineRule="auto"/>
        <w:ind w:firstLine="560" w:firstLineChars="200"/>
        <w:rPr>
          <w:rFonts w:hint="eastAsia"/>
          <w:b w:val="0"/>
          <w:color w:val="000000"/>
          <w:sz w:val="28"/>
          <w:szCs w:val="28"/>
        </w:rPr>
      </w:pPr>
      <w:r>
        <w:rPr>
          <w:rFonts w:hint="eastAsia"/>
          <w:b w:val="0"/>
          <w:color w:val="000000"/>
          <w:sz w:val="28"/>
          <w:szCs w:val="28"/>
        </w:rPr>
        <w:t>三、在合同正式签署生效之前，本报价文件连同贵方的中标通知书将构成我们双方之间共同遵守的文件，对双方具有约束力。</w:t>
      </w:r>
    </w:p>
    <w:p>
      <w:pPr>
        <w:tabs>
          <w:tab w:val="left" w:pos="-1680"/>
        </w:tabs>
        <w:spacing w:line="360" w:lineRule="auto"/>
        <w:ind w:firstLine="560" w:firstLineChars="200"/>
        <w:rPr>
          <w:rFonts w:hint="eastAsia"/>
          <w:b w:val="0"/>
          <w:color w:val="000000"/>
          <w:sz w:val="28"/>
          <w:szCs w:val="28"/>
        </w:rPr>
      </w:pPr>
      <w:r>
        <w:rPr>
          <w:rFonts w:hint="eastAsia"/>
          <w:b w:val="0"/>
          <w:color w:val="000000"/>
          <w:sz w:val="28"/>
          <w:szCs w:val="28"/>
        </w:rPr>
        <w:t>四、我们理解贵方不负担我们的任何报价费用。</w:t>
      </w:r>
    </w:p>
    <w:p>
      <w:pPr>
        <w:tabs>
          <w:tab w:val="left" w:pos="-1680"/>
        </w:tabs>
        <w:spacing w:line="360" w:lineRule="auto"/>
        <w:ind w:firstLine="560" w:firstLineChars="200"/>
        <w:rPr>
          <w:rFonts w:hint="eastAsia"/>
          <w:b w:val="0"/>
          <w:color w:val="000000"/>
          <w:sz w:val="28"/>
          <w:szCs w:val="28"/>
        </w:rPr>
      </w:pPr>
      <w:r>
        <w:rPr>
          <w:rFonts w:hint="eastAsia"/>
          <w:b w:val="0"/>
          <w:color w:val="000000"/>
          <w:sz w:val="28"/>
          <w:szCs w:val="28"/>
        </w:rPr>
        <w:t>五、我们在此申明：所提交的报价文件和资料在各方面都是真实的，并对此负法律责任。</w:t>
      </w:r>
    </w:p>
    <w:p>
      <w:pPr>
        <w:tabs>
          <w:tab w:val="left" w:pos="-1680"/>
        </w:tabs>
        <w:spacing w:line="360" w:lineRule="auto"/>
        <w:ind w:firstLine="560" w:firstLineChars="200"/>
        <w:rPr>
          <w:rFonts w:hint="eastAsia"/>
          <w:b w:val="0"/>
          <w:color w:val="000000"/>
          <w:sz w:val="28"/>
          <w:szCs w:val="28"/>
        </w:rPr>
      </w:pPr>
    </w:p>
    <w:p>
      <w:pPr>
        <w:tabs>
          <w:tab w:val="left" w:pos="-1680"/>
        </w:tabs>
        <w:spacing w:line="360" w:lineRule="auto"/>
        <w:ind w:firstLine="560" w:firstLineChars="200"/>
        <w:rPr>
          <w:rFonts w:hint="eastAsia"/>
          <w:b w:val="0"/>
          <w:color w:val="000000"/>
          <w:sz w:val="28"/>
          <w:szCs w:val="28"/>
        </w:rPr>
      </w:pPr>
    </w:p>
    <w:p>
      <w:pPr>
        <w:tabs>
          <w:tab w:val="left" w:pos="-1680"/>
        </w:tabs>
        <w:spacing w:line="500" w:lineRule="exact"/>
        <w:ind w:firstLine="560" w:firstLineChars="200"/>
        <w:rPr>
          <w:rFonts w:hint="eastAsia"/>
          <w:b w:val="0"/>
          <w:color w:val="000000"/>
          <w:sz w:val="28"/>
          <w:szCs w:val="28"/>
          <w:u w:val="single"/>
        </w:rPr>
      </w:pPr>
      <w:r>
        <w:rPr>
          <w:rFonts w:hint="eastAsia"/>
          <w:b w:val="0"/>
          <w:color w:val="000000"/>
          <w:sz w:val="28"/>
          <w:szCs w:val="28"/>
        </w:rPr>
        <w:t>报价单位名称（盖章）</w:t>
      </w:r>
      <w:r>
        <w:rPr>
          <w:rFonts w:hint="eastAsia"/>
          <w:b w:val="0"/>
          <w:color w:val="000000"/>
          <w:sz w:val="28"/>
          <w:szCs w:val="28"/>
          <w:u w:val="single"/>
        </w:rPr>
        <w:t xml:space="preserve">                                    </w:t>
      </w:r>
      <w:r>
        <w:rPr>
          <w:b w:val="0"/>
          <w:color w:val="000000"/>
          <w:sz w:val="28"/>
          <w:szCs w:val="28"/>
          <w:u w:val="single"/>
        </w:rPr>
        <w:t xml:space="preserve">         </w:t>
      </w:r>
    </w:p>
    <w:p>
      <w:pPr>
        <w:tabs>
          <w:tab w:val="left" w:pos="-1680"/>
        </w:tabs>
        <w:spacing w:line="500" w:lineRule="exact"/>
        <w:ind w:firstLine="560" w:firstLineChars="200"/>
        <w:rPr>
          <w:rFonts w:hint="eastAsia"/>
          <w:b w:val="0"/>
          <w:color w:val="000000"/>
          <w:sz w:val="28"/>
          <w:szCs w:val="28"/>
          <w:u w:val="single"/>
        </w:rPr>
      </w:pPr>
      <w:r>
        <w:rPr>
          <w:rFonts w:hint="eastAsia"/>
          <w:b w:val="0"/>
          <w:color w:val="000000"/>
          <w:sz w:val="28"/>
          <w:szCs w:val="28"/>
        </w:rPr>
        <w:t>法定代表人或其授权的代理人（签字）</w:t>
      </w:r>
      <w:r>
        <w:rPr>
          <w:rFonts w:hint="eastAsia"/>
          <w:b w:val="0"/>
          <w:color w:val="000000"/>
          <w:sz w:val="28"/>
          <w:szCs w:val="28"/>
          <w:u w:val="single"/>
        </w:rPr>
        <w:t xml:space="preserve">                               </w:t>
      </w:r>
    </w:p>
    <w:p>
      <w:pPr>
        <w:tabs>
          <w:tab w:val="left" w:pos="-1680"/>
        </w:tabs>
        <w:spacing w:line="600" w:lineRule="exact"/>
        <w:ind w:firstLine="560" w:firstLineChars="200"/>
        <w:rPr>
          <w:rFonts w:hint="eastAsia"/>
          <w:b w:val="0"/>
          <w:color w:val="000000"/>
          <w:sz w:val="28"/>
          <w:szCs w:val="28"/>
        </w:rPr>
      </w:pPr>
      <w:r>
        <w:rPr>
          <w:rFonts w:hint="eastAsia"/>
          <w:b w:val="0"/>
          <w:color w:val="000000"/>
          <w:sz w:val="28"/>
          <w:szCs w:val="28"/>
        </w:rPr>
        <w:t>通讯地址：</w:t>
      </w:r>
      <w:r>
        <w:rPr>
          <w:b w:val="0"/>
          <w:color w:val="000000"/>
          <w:sz w:val="28"/>
          <w:szCs w:val="28"/>
        </w:rPr>
        <w:t xml:space="preserve">                            </w:t>
      </w:r>
      <w:r>
        <w:rPr>
          <w:rFonts w:hint="eastAsia"/>
          <w:b w:val="0"/>
          <w:color w:val="000000"/>
          <w:sz w:val="28"/>
          <w:szCs w:val="28"/>
        </w:rPr>
        <w:t>邮政编码：</w:t>
      </w:r>
    </w:p>
    <w:p>
      <w:pPr>
        <w:tabs>
          <w:tab w:val="left" w:pos="-1680"/>
        </w:tabs>
        <w:spacing w:line="600" w:lineRule="exact"/>
        <w:ind w:firstLine="560" w:firstLineChars="200"/>
        <w:rPr>
          <w:rFonts w:hint="eastAsia"/>
          <w:b w:val="0"/>
          <w:color w:val="000000"/>
          <w:sz w:val="28"/>
          <w:szCs w:val="28"/>
        </w:rPr>
      </w:pPr>
      <w:r>
        <w:rPr>
          <w:rFonts w:hint="eastAsia"/>
          <w:b w:val="0"/>
          <w:color w:val="000000"/>
          <w:sz w:val="28"/>
          <w:szCs w:val="28"/>
        </w:rPr>
        <w:t>联系电话：</w:t>
      </w:r>
      <w:r>
        <w:rPr>
          <w:b w:val="0"/>
          <w:color w:val="000000"/>
          <w:sz w:val="28"/>
          <w:szCs w:val="28"/>
        </w:rPr>
        <w:t xml:space="preserve">                            </w:t>
      </w:r>
      <w:r>
        <w:rPr>
          <w:rFonts w:hint="eastAsia"/>
          <w:b w:val="0"/>
          <w:color w:val="000000"/>
          <w:sz w:val="28"/>
          <w:szCs w:val="28"/>
        </w:rPr>
        <w:t>传真：</w:t>
      </w:r>
    </w:p>
    <w:p>
      <w:pPr>
        <w:tabs>
          <w:tab w:val="left" w:pos="-1680"/>
        </w:tabs>
        <w:spacing w:line="600" w:lineRule="exact"/>
        <w:ind w:firstLine="560" w:firstLineChars="200"/>
        <w:rPr>
          <w:b w:val="0"/>
          <w:color w:val="000000"/>
          <w:sz w:val="28"/>
          <w:szCs w:val="28"/>
        </w:rPr>
      </w:pPr>
      <w:r>
        <w:rPr>
          <w:rFonts w:hint="eastAsia"/>
          <w:b w:val="0"/>
          <w:color w:val="000000"/>
          <w:sz w:val="28"/>
          <w:szCs w:val="28"/>
        </w:rPr>
        <w:t>联</w:t>
      </w:r>
      <w:r>
        <w:rPr>
          <w:b w:val="0"/>
          <w:color w:val="000000"/>
          <w:sz w:val="28"/>
          <w:szCs w:val="28"/>
        </w:rPr>
        <w:t xml:space="preserve"> </w:t>
      </w:r>
      <w:r>
        <w:rPr>
          <w:rFonts w:hint="eastAsia"/>
          <w:b w:val="0"/>
          <w:color w:val="000000"/>
          <w:sz w:val="28"/>
          <w:szCs w:val="28"/>
        </w:rPr>
        <w:t>系</w:t>
      </w:r>
      <w:r>
        <w:rPr>
          <w:b w:val="0"/>
          <w:color w:val="000000"/>
          <w:sz w:val="28"/>
          <w:szCs w:val="28"/>
        </w:rPr>
        <w:t xml:space="preserve"> </w:t>
      </w:r>
      <w:r>
        <w:rPr>
          <w:rFonts w:hint="eastAsia"/>
          <w:b w:val="0"/>
          <w:color w:val="000000"/>
          <w:sz w:val="28"/>
          <w:szCs w:val="28"/>
        </w:rPr>
        <w:t>人：</w:t>
      </w:r>
      <w:r>
        <w:rPr>
          <w:b w:val="0"/>
          <w:color w:val="000000"/>
          <w:sz w:val="28"/>
          <w:szCs w:val="28"/>
        </w:rPr>
        <w:t xml:space="preserve">            </w:t>
      </w:r>
      <w:r>
        <w:rPr>
          <w:rFonts w:hint="eastAsia"/>
          <w:b w:val="0"/>
          <w:color w:val="000000"/>
          <w:sz w:val="28"/>
          <w:szCs w:val="28"/>
        </w:rPr>
        <w:t xml:space="preserve">手机：               </w:t>
      </w:r>
      <w:r>
        <w:rPr>
          <w:rFonts w:hint="eastAsia"/>
          <w:b w:val="0"/>
          <w:color w:val="000000"/>
          <w:sz w:val="28"/>
          <w:szCs w:val="28"/>
          <w:u w:val="single"/>
        </w:rPr>
        <w:t xml:space="preserve">   </w:t>
      </w:r>
      <w:r>
        <w:rPr>
          <w:rFonts w:hint="eastAsia"/>
          <w:b w:val="0"/>
          <w:color w:val="000000"/>
          <w:sz w:val="28"/>
          <w:szCs w:val="28"/>
        </w:rPr>
        <w:t>年</w:t>
      </w:r>
      <w:r>
        <w:rPr>
          <w:rFonts w:hint="eastAsia"/>
          <w:b w:val="0"/>
          <w:color w:val="000000"/>
          <w:sz w:val="28"/>
          <w:szCs w:val="28"/>
          <w:u w:val="single"/>
        </w:rPr>
        <w:t xml:space="preserve">   </w:t>
      </w:r>
      <w:r>
        <w:rPr>
          <w:rFonts w:hint="eastAsia"/>
          <w:b w:val="0"/>
          <w:color w:val="000000"/>
          <w:sz w:val="28"/>
          <w:szCs w:val="28"/>
        </w:rPr>
        <w:t>月</w:t>
      </w:r>
      <w:r>
        <w:rPr>
          <w:rFonts w:hint="eastAsia"/>
          <w:b w:val="0"/>
          <w:color w:val="000000"/>
          <w:sz w:val="28"/>
          <w:szCs w:val="28"/>
          <w:u w:val="single"/>
        </w:rPr>
        <w:t xml:space="preserve">   </w:t>
      </w:r>
      <w:r>
        <w:rPr>
          <w:rFonts w:hint="eastAsia"/>
          <w:b w:val="0"/>
          <w:color w:val="000000"/>
          <w:sz w:val="28"/>
          <w:szCs w:val="28"/>
        </w:rPr>
        <w:t>日</w:t>
      </w:r>
    </w:p>
    <w:p>
      <w:pPr>
        <w:spacing w:line="440" w:lineRule="exact"/>
        <w:jc w:val="center"/>
        <w:rPr>
          <w:rFonts w:hint="eastAsia" w:ascii="宋体" w:hAnsi="宋体"/>
          <w:b w:val="0"/>
          <w:color w:val="000000"/>
          <w:sz w:val="28"/>
          <w:szCs w:val="28"/>
        </w:rPr>
      </w:pPr>
      <w:r>
        <w:rPr>
          <w:rFonts w:ascii="宋体" w:hAnsi="宋体"/>
          <w:b w:val="0"/>
          <w:color w:val="000000"/>
          <w:sz w:val="28"/>
          <w:szCs w:val="28"/>
        </w:rPr>
        <w:br w:type="page"/>
      </w:r>
    </w:p>
    <w:p>
      <w:pPr>
        <w:spacing w:line="440" w:lineRule="exact"/>
        <w:jc w:val="center"/>
        <w:rPr>
          <w:rFonts w:eastAsia="黑体"/>
          <w:color w:val="000000"/>
          <w:sz w:val="27"/>
          <w:szCs w:val="27"/>
        </w:rPr>
      </w:pPr>
      <w:r>
        <w:rPr>
          <w:rFonts w:eastAsia="黑体"/>
          <w:color w:val="000000"/>
          <w:sz w:val="27"/>
          <w:szCs w:val="27"/>
        </w:rPr>
        <w:t>二、授权委托书</w:t>
      </w:r>
    </w:p>
    <w:p>
      <w:pPr>
        <w:spacing w:line="440" w:lineRule="exact"/>
        <w:rPr>
          <w:rFonts w:eastAsia="黑体"/>
          <w:color w:val="000000"/>
          <w:sz w:val="23"/>
          <w:szCs w:val="23"/>
        </w:rPr>
      </w:pPr>
    </w:p>
    <w:p>
      <w:pPr>
        <w:spacing w:line="480" w:lineRule="auto"/>
        <w:ind w:firstLine="560" w:firstLineChars="200"/>
        <w:rPr>
          <w:rFonts w:hint="eastAsia" w:ascii="宋体" w:hAnsi="宋体"/>
          <w:b w:val="0"/>
          <w:color w:val="000000"/>
          <w:sz w:val="28"/>
          <w:szCs w:val="28"/>
        </w:rPr>
      </w:pPr>
      <w:r>
        <w:rPr>
          <w:rFonts w:hint="eastAsia" w:ascii="宋体" w:hAnsi="宋体"/>
          <w:b w:val="0"/>
          <w:color w:val="000000"/>
          <w:sz w:val="28"/>
          <w:szCs w:val="28"/>
        </w:rPr>
        <w:t>本人</w:t>
      </w:r>
      <w:r>
        <w:rPr>
          <w:rFonts w:hint="eastAsia" w:ascii="宋体" w:hAnsi="宋体"/>
          <w:b w:val="0"/>
          <w:color w:val="000000"/>
          <w:sz w:val="28"/>
          <w:szCs w:val="28"/>
          <w:u w:val="single"/>
        </w:rPr>
        <w:t xml:space="preserve">         </w:t>
      </w:r>
      <w:r>
        <w:rPr>
          <w:rFonts w:hint="eastAsia" w:ascii="宋体" w:hAnsi="宋体"/>
          <w:b w:val="0"/>
          <w:color w:val="000000"/>
          <w:sz w:val="28"/>
          <w:szCs w:val="28"/>
        </w:rPr>
        <w:t>（姓名）系</w:t>
      </w:r>
      <w:r>
        <w:rPr>
          <w:rFonts w:hint="eastAsia" w:ascii="宋体" w:hAnsi="宋体"/>
          <w:b w:val="0"/>
          <w:color w:val="000000"/>
          <w:sz w:val="28"/>
          <w:szCs w:val="28"/>
          <w:u w:val="single"/>
        </w:rPr>
        <w:t xml:space="preserve">             </w:t>
      </w:r>
      <w:r>
        <w:rPr>
          <w:rFonts w:hint="eastAsia" w:ascii="宋体" w:hAnsi="宋体"/>
          <w:b w:val="0"/>
          <w:color w:val="000000"/>
          <w:sz w:val="28"/>
          <w:szCs w:val="28"/>
        </w:rPr>
        <w:t>（报价人名称）的法定代表人，现委托</w:t>
      </w:r>
      <w:r>
        <w:rPr>
          <w:rFonts w:hint="eastAsia" w:ascii="宋体" w:hAnsi="宋体"/>
          <w:b w:val="0"/>
          <w:color w:val="000000"/>
          <w:sz w:val="28"/>
          <w:szCs w:val="28"/>
          <w:u w:val="single"/>
        </w:rPr>
        <w:t xml:space="preserve">      </w:t>
      </w:r>
      <w:r>
        <w:rPr>
          <w:rFonts w:hint="eastAsia" w:ascii="宋体" w:hAnsi="宋体"/>
          <w:b w:val="0"/>
          <w:color w:val="000000"/>
          <w:sz w:val="28"/>
          <w:szCs w:val="28"/>
        </w:rPr>
        <w:t xml:space="preserve"> （姓名）为我方的代理人。代理人根据授权，以我方名义接收</w:t>
      </w:r>
      <w:r>
        <w:rPr>
          <w:rFonts w:hint="eastAsia" w:ascii="宋体" w:hAnsi="宋体"/>
          <w:b w:val="0"/>
          <w:color w:val="000000"/>
          <w:sz w:val="28"/>
          <w:szCs w:val="28"/>
          <w:u w:val="single"/>
        </w:rPr>
        <w:t xml:space="preserve">         </w:t>
      </w:r>
      <w:r>
        <w:rPr>
          <w:rFonts w:hint="eastAsia" w:ascii="宋体" w:hAnsi="宋体"/>
          <w:b w:val="0"/>
          <w:color w:val="000000"/>
          <w:sz w:val="28"/>
          <w:szCs w:val="28"/>
        </w:rPr>
        <w:t>（项目名称）询价文件，签署、澄清、递交、撤回、修改</w:t>
      </w:r>
      <w:r>
        <w:rPr>
          <w:rFonts w:hint="eastAsia" w:ascii="宋体" w:hAnsi="宋体"/>
          <w:b w:val="0"/>
          <w:color w:val="000000"/>
          <w:sz w:val="28"/>
          <w:szCs w:val="28"/>
          <w:u w:val="single"/>
        </w:rPr>
        <w:t xml:space="preserve">         </w:t>
      </w:r>
      <w:r>
        <w:rPr>
          <w:rFonts w:hint="eastAsia" w:ascii="宋体" w:hAnsi="宋体"/>
          <w:b w:val="0"/>
          <w:color w:val="000000"/>
          <w:sz w:val="28"/>
          <w:szCs w:val="28"/>
        </w:rPr>
        <w:t>（项目名称）报价文件、签订合同和处理有关事宜，其法律后果由我方承担。</w:t>
      </w:r>
    </w:p>
    <w:p>
      <w:pPr>
        <w:spacing w:line="480" w:lineRule="auto"/>
        <w:ind w:firstLine="560" w:firstLineChars="200"/>
        <w:rPr>
          <w:rFonts w:hint="eastAsia" w:ascii="宋体" w:hAnsi="宋体"/>
          <w:b w:val="0"/>
          <w:color w:val="000000"/>
          <w:sz w:val="28"/>
          <w:szCs w:val="28"/>
        </w:rPr>
      </w:pPr>
      <w:r>
        <w:rPr>
          <w:rFonts w:hint="eastAsia" w:ascii="宋体" w:hAnsi="宋体"/>
          <w:b w:val="0"/>
          <w:color w:val="000000"/>
          <w:sz w:val="28"/>
          <w:szCs w:val="28"/>
        </w:rPr>
        <w:t>委托期限：</w:t>
      </w:r>
      <w:r>
        <w:rPr>
          <w:rFonts w:hint="eastAsia" w:ascii="宋体" w:hAnsi="宋体"/>
          <w:b w:val="0"/>
          <w:color w:val="000000"/>
          <w:sz w:val="28"/>
          <w:szCs w:val="28"/>
          <w:u w:val="single"/>
        </w:rPr>
        <w:t>自委托之日起至报价有效期或经延长的报价有效期期满后30日内。</w:t>
      </w:r>
      <w:r>
        <w:rPr>
          <w:rFonts w:hint="eastAsia" w:ascii="宋体" w:hAnsi="宋体"/>
          <w:b w:val="0"/>
          <w:color w:val="000000"/>
          <w:sz w:val="28"/>
          <w:szCs w:val="28"/>
        </w:rPr>
        <w:t xml:space="preserve">   </w:t>
      </w:r>
    </w:p>
    <w:p>
      <w:pPr>
        <w:spacing w:line="480" w:lineRule="auto"/>
        <w:ind w:firstLine="560" w:firstLineChars="200"/>
        <w:rPr>
          <w:rFonts w:hint="eastAsia" w:ascii="宋体" w:hAnsi="宋体"/>
          <w:b w:val="0"/>
          <w:color w:val="000000"/>
          <w:sz w:val="28"/>
          <w:szCs w:val="28"/>
        </w:rPr>
      </w:pPr>
      <w:r>
        <w:rPr>
          <w:rFonts w:hint="eastAsia" w:ascii="宋体" w:hAnsi="宋体"/>
          <w:b w:val="0"/>
          <w:color w:val="000000"/>
          <w:sz w:val="28"/>
          <w:szCs w:val="28"/>
        </w:rPr>
        <w:t>代理人无转委托权。</w:t>
      </w:r>
    </w:p>
    <w:p>
      <w:pPr>
        <w:spacing w:line="480" w:lineRule="auto"/>
        <w:ind w:firstLine="560" w:firstLineChars="200"/>
        <w:rPr>
          <w:rFonts w:hint="eastAsia" w:ascii="宋体" w:hAnsi="宋体"/>
          <w:b w:val="0"/>
          <w:color w:val="000000"/>
          <w:sz w:val="28"/>
          <w:szCs w:val="28"/>
        </w:rPr>
      </w:pPr>
      <w:r>
        <w:rPr>
          <w:rFonts w:hint="eastAsia" w:ascii="宋体" w:hAnsi="宋体"/>
          <w:b w:val="0"/>
          <w:color w:val="000000"/>
          <w:sz w:val="28"/>
          <w:szCs w:val="28"/>
        </w:rPr>
        <w:t>附：法定代表人身份证明</w:t>
      </w:r>
    </w:p>
    <w:p>
      <w:pPr>
        <w:spacing w:line="560" w:lineRule="exact"/>
        <w:rPr>
          <w:rFonts w:hint="eastAsia" w:ascii="宋体" w:hAnsi="宋体"/>
          <w:b w:val="0"/>
          <w:color w:val="000000"/>
          <w:sz w:val="28"/>
          <w:szCs w:val="28"/>
        </w:rPr>
      </w:pPr>
      <w:r>
        <w:rPr>
          <w:rFonts w:hint="eastAsia" w:ascii="宋体" w:hAnsi="宋体"/>
          <w:b w:val="0"/>
          <w:color w:val="000000"/>
          <w:sz w:val="28"/>
          <w:szCs w:val="28"/>
        </w:rPr>
        <w:t>报价人：</w:t>
      </w:r>
      <w:r>
        <w:rPr>
          <w:rFonts w:hint="eastAsia" w:ascii="宋体" w:hAnsi="宋体"/>
          <w:b w:val="0"/>
          <w:color w:val="000000"/>
          <w:sz w:val="28"/>
          <w:szCs w:val="28"/>
          <w:u w:val="single"/>
        </w:rPr>
        <w:t xml:space="preserve">  （全称）（盖单位章）     </w:t>
      </w:r>
    </w:p>
    <w:p>
      <w:pPr>
        <w:spacing w:line="560" w:lineRule="exact"/>
        <w:rPr>
          <w:rFonts w:hint="eastAsia" w:ascii="宋体" w:hAnsi="宋体"/>
          <w:b w:val="0"/>
          <w:color w:val="000000"/>
          <w:sz w:val="28"/>
          <w:szCs w:val="28"/>
        </w:rPr>
      </w:pPr>
      <w:r>
        <w:rPr>
          <w:rFonts w:hint="eastAsia" w:ascii="宋体" w:hAnsi="宋体"/>
          <w:b w:val="0"/>
          <w:color w:val="000000"/>
          <w:sz w:val="28"/>
          <w:szCs w:val="28"/>
        </w:rPr>
        <w:t>法定代表人：</w:t>
      </w:r>
      <w:r>
        <w:rPr>
          <w:rFonts w:hint="eastAsia" w:ascii="宋体" w:hAnsi="宋体"/>
          <w:b w:val="0"/>
          <w:color w:val="000000"/>
          <w:sz w:val="28"/>
          <w:szCs w:val="28"/>
          <w:u w:val="single"/>
        </w:rPr>
        <w:t xml:space="preserve">        （签名）          </w:t>
      </w:r>
    </w:p>
    <w:p>
      <w:pPr>
        <w:spacing w:line="560" w:lineRule="exact"/>
        <w:rPr>
          <w:rFonts w:hint="eastAsia" w:ascii="宋体" w:hAnsi="宋体"/>
          <w:b w:val="0"/>
          <w:color w:val="000000"/>
          <w:sz w:val="28"/>
          <w:szCs w:val="28"/>
        </w:rPr>
      </w:pPr>
      <w:r>
        <w:rPr>
          <w:rFonts w:hint="eastAsia" w:ascii="宋体" w:hAnsi="宋体"/>
          <w:b w:val="0"/>
          <w:color w:val="000000"/>
          <w:sz w:val="28"/>
          <w:szCs w:val="28"/>
        </w:rPr>
        <w:t>身份证号码：</w:t>
      </w:r>
      <w:r>
        <w:rPr>
          <w:rFonts w:hint="eastAsia" w:ascii="宋体" w:hAnsi="宋体"/>
          <w:b w:val="0"/>
          <w:color w:val="000000"/>
          <w:sz w:val="28"/>
          <w:szCs w:val="28"/>
          <w:u w:val="single"/>
        </w:rPr>
        <w:t xml:space="preserve">                          </w:t>
      </w:r>
    </w:p>
    <w:p>
      <w:pPr>
        <w:spacing w:line="560" w:lineRule="exact"/>
        <w:rPr>
          <w:rFonts w:hint="eastAsia" w:ascii="宋体" w:hAnsi="宋体"/>
          <w:b w:val="0"/>
          <w:color w:val="000000"/>
          <w:sz w:val="28"/>
          <w:szCs w:val="28"/>
          <w:u w:val="single"/>
        </w:rPr>
      </w:pPr>
      <w:r>
        <w:rPr>
          <w:rFonts w:hint="eastAsia" w:ascii="宋体" w:hAnsi="宋体"/>
          <w:b w:val="0"/>
          <w:color w:val="000000"/>
          <w:sz w:val="28"/>
          <w:szCs w:val="28"/>
        </w:rPr>
        <w:t>委托代理人：</w:t>
      </w:r>
      <w:r>
        <w:rPr>
          <w:rFonts w:hint="eastAsia" w:ascii="宋体" w:hAnsi="宋体"/>
          <w:b w:val="0"/>
          <w:color w:val="000000"/>
          <w:sz w:val="28"/>
          <w:szCs w:val="28"/>
          <w:u w:val="single"/>
        </w:rPr>
        <w:t xml:space="preserve">         （签名）         </w:t>
      </w:r>
    </w:p>
    <w:p>
      <w:pPr>
        <w:spacing w:line="560" w:lineRule="exact"/>
        <w:rPr>
          <w:rFonts w:hint="eastAsia" w:ascii="宋体" w:hAnsi="宋体"/>
          <w:b w:val="0"/>
          <w:color w:val="000000"/>
          <w:sz w:val="28"/>
          <w:szCs w:val="28"/>
        </w:rPr>
      </w:pPr>
      <w:r>
        <w:rPr>
          <w:rFonts w:hint="eastAsia" w:ascii="宋体" w:hAnsi="宋体"/>
          <w:b w:val="0"/>
          <w:color w:val="000000"/>
          <w:sz w:val="28"/>
          <w:szCs w:val="28"/>
        </w:rPr>
        <w:t>身份证号码：</w:t>
      </w:r>
      <w:r>
        <w:rPr>
          <w:rFonts w:hint="eastAsia" w:ascii="宋体" w:hAnsi="宋体"/>
          <w:b w:val="0"/>
          <w:color w:val="000000"/>
          <w:sz w:val="28"/>
          <w:szCs w:val="28"/>
          <w:u w:val="single"/>
        </w:rPr>
        <w:t xml:space="preserve">                          </w:t>
      </w:r>
    </w:p>
    <w:p>
      <w:pPr>
        <w:spacing w:line="560" w:lineRule="exact"/>
        <w:rPr>
          <w:rFonts w:hint="eastAsia" w:ascii="宋体" w:hAnsi="宋体"/>
          <w:b w:val="0"/>
          <w:color w:val="000000"/>
          <w:sz w:val="28"/>
          <w:szCs w:val="28"/>
        </w:rPr>
      </w:pPr>
      <w:r>
        <w:rPr>
          <w:rFonts w:hint="eastAsia" w:ascii="宋体" w:hAnsi="宋体"/>
          <w:b w:val="0"/>
          <w:color w:val="000000"/>
          <w:sz w:val="28"/>
          <w:szCs w:val="28"/>
        </w:rPr>
        <w:t>日      期：</w:t>
      </w:r>
      <w:r>
        <w:rPr>
          <w:rFonts w:hint="eastAsia" w:ascii="宋体" w:hAnsi="宋体"/>
          <w:b w:val="0"/>
          <w:color w:val="000000"/>
          <w:sz w:val="28"/>
          <w:szCs w:val="28"/>
          <w:u w:val="single"/>
        </w:rPr>
        <w:t xml:space="preserve">         </w:t>
      </w:r>
      <w:r>
        <w:rPr>
          <w:rFonts w:hint="eastAsia" w:ascii="宋体" w:hAnsi="宋体"/>
          <w:b w:val="0"/>
          <w:color w:val="000000"/>
          <w:sz w:val="28"/>
          <w:szCs w:val="28"/>
        </w:rPr>
        <w:t>年</w:t>
      </w:r>
      <w:r>
        <w:rPr>
          <w:rFonts w:hint="eastAsia" w:ascii="宋体" w:hAnsi="宋体"/>
          <w:b w:val="0"/>
          <w:color w:val="000000"/>
          <w:sz w:val="28"/>
          <w:szCs w:val="28"/>
          <w:u w:val="single"/>
        </w:rPr>
        <w:t xml:space="preserve">      </w:t>
      </w:r>
      <w:r>
        <w:rPr>
          <w:rFonts w:hint="eastAsia" w:ascii="宋体" w:hAnsi="宋体"/>
          <w:b w:val="0"/>
          <w:color w:val="000000"/>
          <w:sz w:val="28"/>
          <w:szCs w:val="28"/>
        </w:rPr>
        <w:t>月</w:t>
      </w:r>
      <w:r>
        <w:rPr>
          <w:rFonts w:hint="eastAsia" w:ascii="宋体" w:hAnsi="宋体"/>
          <w:b w:val="0"/>
          <w:color w:val="000000"/>
          <w:sz w:val="28"/>
          <w:szCs w:val="28"/>
          <w:u w:val="single"/>
        </w:rPr>
        <w:t xml:space="preserve">     </w:t>
      </w:r>
      <w:r>
        <w:rPr>
          <w:rFonts w:hint="eastAsia" w:ascii="宋体" w:hAnsi="宋体"/>
          <w:b w:val="0"/>
          <w:color w:val="000000"/>
          <w:sz w:val="28"/>
          <w:szCs w:val="28"/>
        </w:rPr>
        <w:t>日</w:t>
      </w:r>
    </w:p>
    <w:p>
      <w:pPr>
        <w:spacing w:line="440" w:lineRule="exact"/>
        <w:rPr>
          <w:rFonts w:ascii="宋体" w:hAnsi="宋体"/>
          <w:b w:val="0"/>
          <w:color w:val="000000"/>
          <w:sz w:val="28"/>
          <w:szCs w:val="28"/>
        </w:rPr>
      </w:pPr>
      <w:r>
        <w:rPr>
          <w:rFonts w:eastAsia="黑体"/>
          <w:b w:val="0"/>
          <w:color w:val="000000"/>
          <w:sz w:val="28"/>
          <w:szCs w:val="28"/>
        </w:rPr>
        <w:t xml:space="preserve"> </w:t>
      </w:r>
    </w:p>
    <w:p>
      <w:pPr>
        <w:spacing w:line="400" w:lineRule="exact"/>
        <w:ind w:firstLine="435"/>
        <w:rPr>
          <w:rFonts w:hint="eastAsia" w:ascii="宋体" w:hAnsi="宋体"/>
          <w:b w:val="0"/>
          <w:color w:val="000000"/>
          <w:sz w:val="28"/>
          <w:szCs w:val="28"/>
        </w:rPr>
      </w:pPr>
    </w:p>
    <w:p>
      <w:pPr>
        <w:spacing w:line="440" w:lineRule="exact"/>
        <w:jc w:val="center"/>
        <w:rPr>
          <w:rFonts w:hint="eastAsia" w:ascii="宋体" w:hAnsi="宋体"/>
          <w:b w:val="0"/>
          <w:color w:val="000000"/>
          <w:sz w:val="28"/>
          <w:szCs w:val="28"/>
        </w:rPr>
      </w:pPr>
    </w:p>
    <w:p>
      <w:pPr>
        <w:spacing w:line="440" w:lineRule="exact"/>
        <w:jc w:val="center"/>
        <w:rPr>
          <w:rFonts w:hAnsi="宋体"/>
          <w:sz w:val="28"/>
          <w:szCs w:val="28"/>
        </w:rPr>
      </w:pPr>
      <w:r>
        <w:rPr>
          <w:rFonts w:ascii="宋体" w:hAnsi="宋体"/>
          <w:b w:val="0"/>
          <w:color w:val="000000"/>
        </w:rPr>
        <w:br w:type="page"/>
      </w:r>
      <w:bookmarkStart w:id="10" w:name="_Toc244591639"/>
    </w:p>
    <w:p>
      <w:pPr>
        <w:spacing w:line="440" w:lineRule="exact"/>
        <w:jc w:val="center"/>
        <w:rPr>
          <w:rFonts w:hint="eastAsia" w:eastAsia="黑体"/>
          <w:color w:val="000000"/>
          <w:sz w:val="27"/>
          <w:szCs w:val="27"/>
        </w:rPr>
      </w:pPr>
      <w:r>
        <w:rPr>
          <w:rFonts w:hint="eastAsia" w:eastAsia="黑体"/>
          <w:color w:val="000000"/>
          <w:sz w:val="27"/>
          <w:szCs w:val="27"/>
        </w:rPr>
        <w:t>三、资格审查资料</w:t>
      </w:r>
      <w:bookmarkEnd w:id="10"/>
    </w:p>
    <w:p>
      <w:pPr>
        <w:topLinePunct/>
        <w:spacing w:line="400" w:lineRule="atLeast"/>
        <w:jc w:val="center"/>
        <w:rPr>
          <w:rFonts w:hint="eastAsia" w:eastAsia="黑体"/>
          <w:b w:val="0"/>
          <w:sz w:val="28"/>
          <w:szCs w:val="28"/>
        </w:rPr>
      </w:pPr>
      <w:r>
        <w:rPr>
          <w:rFonts w:hint="eastAsia" w:eastAsia="黑体"/>
          <w:b w:val="0"/>
          <w:sz w:val="28"/>
          <w:szCs w:val="28"/>
        </w:rPr>
        <w:t>报价人</w:t>
      </w:r>
      <w:r>
        <w:rPr>
          <w:rFonts w:eastAsia="黑体"/>
          <w:b w:val="0"/>
          <w:sz w:val="28"/>
          <w:szCs w:val="28"/>
        </w:rPr>
        <w:t>基本情况表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74"/>
        <w:gridCol w:w="1521"/>
        <w:gridCol w:w="1967"/>
        <w:gridCol w:w="1427"/>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27" w:type="dxa"/>
            <w:gridSpan w:val="6"/>
            <w:noWrap w:val="0"/>
            <w:vAlign w:val="top"/>
          </w:tcPr>
          <w:p>
            <w:pPr>
              <w:spacing w:line="480" w:lineRule="exact"/>
              <w:jc w:val="center"/>
              <w:rPr>
                <w:rFonts w:ascii="方正报宋简体" w:eastAsia="方正报宋简体"/>
                <w:b w:val="0"/>
                <w:sz w:val="28"/>
                <w:szCs w:val="28"/>
              </w:rPr>
            </w:pPr>
            <w:r>
              <w:rPr>
                <w:rFonts w:hint="eastAsia" w:ascii="方正报宋简体" w:eastAsia="方正报宋简体"/>
                <w:b w:val="0"/>
                <w:sz w:val="28"/>
                <w:szCs w:val="28"/>
              </w:rPr>
              <w:t>1．简</w:t>
            </w:r>
            <w:r>
              <w:rPr>
                <w:rFonts w:ascii="方正报宋简体" w:eastAsia="方正报宋简体"/>
                <w:b w:val="0"/>
                <w:sz w:val="28"/>
                <w:szCs w:val="28"/>
              </w:rPr>
              <w:t xml:space="preserve">          </w:t>
            </w:r>
            <w:r>
              <w:rPr>
                <w:rFonts w:hint="eastAsia" w:ascii="方正报宋简体" w:eastAsia="方正报宋简体"/>
                <w:b w:val="0"/>
                <w:sz w:val="28"/>
                <w:szCs w:val="28"/>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2802" w:type="dxa"/>
            <w:gridSpan w:val="2"/>
            <w:noWrap w:val="0"/>
            <w:vAlign w:val="center"/>
          </w:tcPr>
          <w:p>
            <w:pPr>
              <w:spacing w:line="480" w:lineRule="exact"/>
              <w:jc w:val="center"/>
              <w:rPr>
                <w:rFonts w:ascii="方正报宋简体" w:eastAsia="方正报宋简体"/>
                <w:b w:val="0"/>
                <w:sz w:val="28"/>
                <w:szCs w:val="28"/>
              </w:rPr>
            </w:pPr>
            <w:r>
              <w:rPr>
                <w:rFonts w:hint="eastAsia" w:ascii="方正报宋简体" w:eastAsia="方正报宋简体"/>
                <w:b w:val="0"/>
                <w:sz w:val="28"/>
                <w:szCs w:val="28"/>
              </w:rPr>
              <w:t>企</w:t>
            </w:r>
            <w:r>
              <w:rPr>
                <w:rFonts w:ascii="方正报宋简体" w:eastAsia="方正报宋简体"/>
                <w:b w:val="0"/>
                <w:sz w:val="28"/>
                <w:szCs w:val="28"/>
              </w:rPr>
              <w:t xml:space="preserve">  </w:t>
            </w:r>
            <w:r>
              <w:rPr>
                <w:rFonts w:hint="eastAsia" w:ascii="方正报宋简体" w:eastAsia="方正报宋简体"/>
                <w:b w:val="0"/>
                <w:sz w:val="28"/>
                <w:szCs w:val="28"/>
              </w:rPr>
              <w:t>业</w:t>
            </w:r>
            <w:r>
              <w:rPr>
                <w:rFonts w:ascii="方正报宋简体" w:eastAsia="方正报宋简体"/>
                <w:b w:val="0"/>
                <w:sz w:val="28"/>
                <w:szCs w:val="28"/>
              </w:rPr>
              <w:t xml:space="preserve">  </w:t>
            </w:r>
            <w:r>
              <w:rPr>
                <w:rFonts w:hint="eastAsia" w:ascii="方正报宋简体" w:eastAsia="方正报宋简体"/>
                <w:b w:val="0"/>
                <w:sz w:val="28"/>
                <w:szCs w:val="28"/>
              </w:rPr>
              <w:t>名</w:t>
            </w:r>
            <w:r>
              <w:rPr>
                <w:rFonts w:ascii="方正报宋简体" w:eastAsia="方正报宋简体"/>
                <w:b w:val="0"/>
                <w:sz w:val="28"/>
                <w:szCs w:val="28"/>
              </w:rPr>
              <w:t xml:space="preserve">  </w:t>
            </w:r>
            <w:r>
              <w:rPr>
                <w:rFonts w:hint="eastAsia" w:ascii="方正报宋简体" w:eastAsia="方正报宋简体"/>
                <w:b w:val="0"/>
                <w:sz w:val="28"/>
                <w:szCs w:val="28"/>
              </w:rPr>
              <w:t>称</w:t>
            </w:r>
          </w:p>
        </w:tc>
        <w:tc>
          <w:tcPr>
            <w:tcW w:w="6825" w:type="dxa"/>
            <w:gridSpan w:val="4"/>
            <w:noWrap w:val="0"/>
            <w:vAlign w:val="center"/>
          </w:tcPr>
          <w:p>
            <w:pPr>
              <w:spacing w:line="480" w:lineRule="exact"/>
              <w:jc w:val="center"/>
              <w:rPr>
                <w:rFonts w:hint="eastAsia" w:ascii="方正报宋简体" w:eastAsia="方正报宋简体"/>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2802" w:type="dxa"/>
            <w:gridSpan w:val="2"/>
            <w:noWrap w:val="0"/>
            <w:vAlign w:val="center"/>
          </w:tcPr>
          <w:p>
            <w:pPr>
              <w:spacing w:line="480" w:lineRule="exact"/>
              <w:jc w:val="center"/>
              <w:rPr>
                <w:rFonts w:ascii="方正报宋简体" w:eastAsia="方正报宋简体"/>
                <w:b w:val="0"/>
                <w:spacing w:val="20"/>
                <w:sz w:val="28"/>
                <w:szCs w:val="28"/>
              </w:rPr>
            </w:pPr>
            <w:r>
              <w:rPr>
                <w:rFonts w:hint="eastAsia" w:ascii="方正报宋简体" w:eastAsia="方正报宋简体"/>
                <w:b w:val="0"/>
                <w:spacing w:val="20"/>
                <w:sz w:val="28"/>
                <w:szCs w:val="28"/>
              </w:rPr>
              <w:t>营业执照</w:t>
            </w:r>
          </w:p>
        </w:tc>
        <w:tc>
          <w:tcPr>
            <w:tcW w:w="3488" w:type="dxa"/>
            <w:gridSpan w:val="2"/>
            <w:noWrap w:val="0"/>
            <w:vAlign w:val="center"/>
          </w:tcPr>
          <w:p>
            <w:pPr>
              <w:spacing w:line="480" w:lineRule="exact"/>
              <w:jc w:val="center"/>
              <w:rPr>
                <w:rFonts w:ascii="方正书宋简体" w:eastAsia="方正书宋简体"/>
                <w:b w:val="0"/>
                <w:sz w:val="28"/>
                <w:szCs w:val="28"/>
              </w:rPr>
            </w:pPr>
          </w:p>
        </w:tc>
        <w:tc>
          <w:tcPr>
            <w:tcW w:w="1427" w:type="dxa"/>
            <w:noWrap w:val="0"/>
            <w:vAlign w:val="center"/>
          </w:tcPr>
          <w:p>
            <w:pPr>
              <w:spacing w:line="480" w:lineRule="exact"/>
              <w:jc w:val="center"/>
              <w:rPr>
                <w:rFonts w:ascii="方正报宋简体" w:eastAsia="方正报宋简体"/>
                <w:b w:val="0"/>
                <w:sz w:val="28"/>
                <w:szCs w:val="28"/>
              </w:rPr>
            </w:pPr>
            <w:r>
              <w:rPr>
                <w:rFonts w:hint="eastAsia" w:ascii="方正报宋简体" w:eastAsia="方正报宋简体"/>
                <w:b w:val="0"/>
                <w:sz w:val="28"/>
                <w:szCs w:val="28"/>
              </w:rPr>
              <w:t>编</w:t>
            </w:r>
            <w:r>
              <w:rPr>
                <w:rFonts w:ascii="方正报宋简体" w:eastAsia="方正报宋简体"/>
                <w:b w:val="0"/>
                <w:sz w:val="28"/>
                <w:szCs w:val="28"/>
              </w:rPr>
              <w:t xml:space="preserve">   </w:t>
            </w:r>
            <w:r>
              <w:rPr>
                <w:rFonts w:hint="eastAsia" w:ascii="方正报宋简体" w:eastAsia="方正报宋简体"/>
                <w:b w:val="0"/>
                <w:sz w:val="28"/>
                <w:szCs w:val="28"/>
              </w:rPr>
              <w:t>号</w:t>
            </w:r>
          </w:p>
          <w:p>
            <w:pPr>
              <w:spacing w:line="480" w:lineRule="exact"/>
              <w:jc w:val="center"/>
              <w:rPr>
                <w:rFonts w:ascii="方正报宋简体" w:eastAsia="方正报宋简体"/>
                <w:b w:val="0"/>
                <w:sz w:val="28"/>
                <w:szCs w:val="28"/>
              </w:rPr>
            </w:pPr>
          </w:p>
        </w:tc>
        <w:tc>
          <w:tcPr>
            <w:tcW w:w="1910" w:type="dxa"/>
            <w:noWrap w:val="0"/>
            <w:vAlign w:val="center"/>
          </w:tcPr>
          <w:p>
            <w:pPr>
              <w:spacing w:line="480" w:lineRule="exact"/>
              <w:jc w:val="center"/>
              <w:rPr>
                <w:rFonts w:ascii="方正报宋简体" w:eastAsia="方正报宋简体"/>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2802" w:type="dxa"/>
            <w:gridSpan w:val="2"/>
            <w:noWrap w:val="0"/>
            <w:vAlign w:val="center"/>
          </w:tcPr>
          <w:p>
            <w:pPr>
              <w:spacing w:line="480" w:lineRule="exact"/>
              <w:jc w:val="center"/>
              <w:rPr>
                <w:rFonts w:ascii="方正报宋简体" w:eastAsia="方正报宋简体"/>
                <w:b w:val="0"/>
                <w:spacing w:val="20"/>
                <w:sz w:val="28"/>
                <w:szCs w:val="28"/>
              </w:rPr>
            </w:pPr>
            <w:r>
              <w:rPr>
                <w:rFonts w:hint="eastAsia" w:ascii="方正报宋简体" w:eastAsia="方正报宋简体"/>
                <w:b w:val="0"/>
                <w:spacing w:val="20"/>
                <w:sz w:val="28"/>
                <w:szCs w:val="28"/>
              </w:rPr>
              <w:t>资质证书</w:t>
            </w:r>
          </w:p>
        </w:tc>
        <w:tc>
          <w:tcPr>
            <w:tcW w:w="3488" w:type="dxa"/>
            <w:gridSpan w:val="2"/>
            <w:noWrap w:val="0"/>
            <w:vAlign w:val="center"/>
          </w:tcPr>
          <w:p>
            <w:pPr>
              <w:spacing w:line="480" w:lineRule="exact"/>
              <w:jc w:val="center"/>
              <w:rPr>
                <w:rFonts w:ascii="方正书宋简体" w:eastAsia="方正书宋简体"/>
                <w:b w:val="0"/>
                <w:sz w:val="28"/>
                <w:szCs w:val="28"/>
              </w:rPr>
            </w:pPr>
          </w:p>
        </w:tc>
        <w:tc>
          <w:tcPr>
            <w:tcW w:w="1427" w:type="dxa"/>
            <w:noWrap w:val="0"/>
            <w:vAlign w:val="center"/>
          </w:tcPr>
          <w:p>
            <w:pPr>
              <w:spacing w:line="480" w:lineRule="exact"/>
              <w:jc w:val="center"/>
              <w:rPr>
                <w:rFonts w:ascii="方正报宋简体" w:eastAsia="方正报宋简体"/>
                <w:b w:val="0"/>
                <w:sz w:val="28"/>
                <w:szCs w:val="28"/>
              </w:rPr>
            </w:pPr>
            <w:r>
              <w:rPr>
                <w:rFonts w:hint="eastAsia" w:ascii="方正报宋简体" w:eastAsia="方正报宋简体"/>
                <w:b w:val="0"/>
                <w:sz w:val="28"/>
                <w:szCs w:val="28"/>
              </w:rPr>
              <w:t>资质等级</w:t>
            </w:r>
          </w:p>
          <w:p>
            <w:pPr>
              <w:spacing w:line="480" w:lineRule="exact"/>
              <w:jc w:val="center"/>
              <w:rPr>
                <w:rFonts w:ascii="宋体" w:hAnsi="宋体" w:eastAsia="方正报宋简体"/>
                <w:b w:val="0"/>
                <w:sz w:val="28"/>
                <w:szCs w:val="28"/>
              </w:rPr>
            </w:pPr>
          </w:p>
        </w:tc>
        <w:tc>
          <w:tcPr>
            <w:tcW w:w="1910" w:type="dxa"/>
            <w:noWrap w:val="0"/>
            <w:vAlign w:val="center"/>
          </w:tcPr>
          <w:p>
            <w:pPr>
              <w:widowControl/>
              <w:jc w:val="center"/>
              <w:rPr>
                <w:rFonts w:ascii="宋体" w:hAnsi="宋体" w:eastAsia="方正报宋简体"/>
                <w:b w:val="0"/>
                <w:sz w:val="28"/>
                <w:szCs w:val="28"/>
              </w:rPr>
            </w:pPr>
          </w:p>
          <w:p>
            <w:pPr>
              <w:spacing w:line="480" w:lineRule="exact"/>
              <w:jc w:val="center"/>
              <w:rPr>
                <w:rFonts w:ascii="宋体" w:hAnsi="宋体" w:eastAsia="方正报宋简体"/>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627" w:type="dxa"/>
            <w:gridSpan w:val="6"/>
            <w:noWrap w:val="0"/>
            <w:vAlign w:val="center"/>
          </w:tcPr>
          <w:p>
            <w:pPr>
              <w:spacing w:line="480" w:lineRule="exact"/>
              <w:jc w:val="center"/>
              <w:rPr>
                <w:rFonts w:ascii="方正报宋简体" w:eastAsia="方正报宋简体"/>
                <w:b w:val="0"/>
                <w:sz w:val="28"/>
                <w:szCs w:val="28"/>
              </w:rPr>
            </w:pPr>
            <w:r>
              <w:rPr>
                <w:rFonts w:hint="eastAsia" w:ascii="方正报宋简体" w:eastAsia="方正报宋简体"/>
                <w:b w:val="0"/>
                <w:sz w:val="28"/>
                <w:szCs w:val="28"/>
              </w:rPr>
              <w:t>2．人</w:t>
            </w:r>
            <w:r>
              <w:rPr>
                <w:rFonts w:ascii="方正报宋简体" w:eastAsia="方正报宋简体"/>
                <w:b w:val="0"/>
                <w:sz w:val="28"/>
                <w:szCs w:val="28"/>
              </w:rPr>
              <w:t xml:space="preserve">  </w:t>
            </w:r>
            <w:r>
              <w:rPr>
                <w:rFonts w:hint="eastAsia" w:ascii="方正报宋简体" w:eastAsia="方正报宋简体"/>
                <w:b w:val="0"/>
                <w:sz w:val="28"/>
                <w:szCs w:val="28"/>
              </w:rPr>
              <w:t>员</w:t>
            </w:r>
            <w:r>
              <w:rPr>
                <w:rFonts w:ascii="方正报宋简体" w:eastAsia="方正报宋简体"/>
                <w:b w:val="0"/>
                <w:sz w:val="28"/>
                <w:szCs w:val="28"/>
              </w:rPr>
              <w:t xml:space="preserve">  </w:t>
            </w:r>
            <w:r>
              <w:rPr>
                <w:rFonts w:hint="eastAsia" w:ascii="方正报宋简体" w:eastAsia="方正报宋简体"/>
                <w:b w:val="0"/>
                <w:sz w:val="28"/>
                <w:szCs w:val="28"/>
              </w:rPr>
              <w:t>结</w:t>
            </w:r>
            <w:r>
              <w:rPr>
                <w:rFonts w:ascii="方正报宋简体" w:eastAsia="方正报宋简体"/>
                <w:b w:val="0"/>
                <w:sz w:val="28"/>
                <w:szCs w:val="28"/>
              </w:rPr>
              <w:t xml:space="preserve">  </w:t>
            </w:r>
            <w:r>
              <w:rPr>
                <w:rFonts w:hint="eastAsia" w:ascii="方正报宋简体" w:eastAsia="方正报宋简体"/>
                <w:b w:val="0"/>
                <w:sz w:val="28"/>
                <w:szCs w:val="28"/>
              </w:rPr>
              <w:t>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2628" w:type="dxa"/>
            <w:noWrap w:val="0"/>
            <w:vAlign w:val="center"/>
          </w:tcPr>
          <w:p>
            <w:pPr>
              <w:spacing w:line="480" w:lineRule="exact"/>
              <w:jc w:val="center"/>
              <w:rPr>
                <w:rFonts w:ascii="方正报宋简体" w:eastAsia="方正报宋简体"/>
                <w:b w:val="0"/>
                <w:sz w:val="28"/>
                <w:szCs w:val="28"/>
              </w:rPr>
            </w:pPr>
            <w:r>
              <w:rPr>
                <w:rFonts w:hint="eastAsia" w:ascii="方正报宋简体" w:eastAsia="方正报宋简体"/>
                <w:b w:val="0"/>
                <w:sz w:val="28"/>
                <w:szCs w:val="28"/>
              </w:rPr>
              <w:t>职 工 总 数</w:t>
            </w:r>
          </w:p>
        </w:tc>
        <w:tc>
          <w:tcPr>
            <w:tcW w:w="1695" w:type="dxa"/>
            <w:gridSpan w:val="2"/>
            <w:noWrap w:val="0"/>
            <w:vAlign w:val="center"/>
          </w:tcPr>
          <w:p>
            <w:pPr>
              <w:spacing w:line="480" w:lineRule="exact"/>
              <w:jc w:val="center"/>
              <w:rPr>
                <w:rFonts w:ascii="方正报宋简体" w:eastAsia="方正报宋简体"/>
                <w:b w:val="0"/>
                <w:sz w:val="28"/>
                <w:szCs w:val="28"/>
              </w:rPr>
            </w:pPr>
          </w:p>
        </w:tc>
        <w:tc>
          <w:tcPr>
            <w:tcW w:w="3394" w:type="dxa"/>
            <w:gridSpan w:val="2"/>
            <w:noWrap w:val="0"/>
            <w:vAlign w:val="center"/>
          </w:tcPr>
          <w:p>
            <w:pPr>
              <w:spacing w:line="480" w:lineRule="exact"/>
              <w:jc w:val="center"/>
              <w:rPr>
                <w:rFonts w:ascii="方正报宋简体" w:eastAsia="方正报宋简体"/>
                <w:b w:val="0"/>
                <w:sz w:val="28"/>
                <w:szCs w:val="28"/>
              </w:rPr>
            </w:pPr>
            <w:r>
              <w:rPr>
                <w:rFonts w:hint="eastAsia" w:ascii="方正报宋简体" w:eastAsia="方正报宋简体"/>
                <w:b w:val="0"/>
                <w:sz w:val="28"/>
                <w:szCs w:val="28"/>
              </w:rPr>
              <w:t>专</w:t>
            </w:r>
            <w:r>
              <w:rPr>
                <w:rFonts w:ascii="方正报宋简体" w:eastAsia="方正报宋简体"/>
                <w:b w:val="0"/>
                <w:sz w:val="28"/>
                <w:szCs w:val="28"/>
              </w:rPr>
              <w:t xml:space="preserve">  </w:t>
            </w:r>
            <w:r>
              <w:rPr>
                <w:rFonts w:hint="eastAsia" w:ascii="方正报宋简体" w:eastAsia="方正报宋简体"/>
                <w:b w:val="0"/>
                <w:sz w:val="28"/>
                <w:szCs w:val="28"/>
              </w:rPr>
              <w:t>业</w:t>
            </w:r>
            <w:r>
              <w:rPr>
                <w:rFonts w:ascii="方正报宋简体" w:eastAsia="方正报宋简体"/>
                <w:b w:val="0"/>
                <w:sz w:val="28"/>
                <w:szCs w:val="28"/>
              </w:rPr>
              <w:t xml:space="preserve">  </w:t>
            </w:r>
            <w:r>
              <w:rPr>
                <w:rFonts w:hint="eastAsia" w:ascii="方正报宋简体" w:eastAsia="方正报宋简体"/>
                <w:b w:val="0"/>
                <w:sz w:val="28"/>
                <w:szCs w:val="28"/>
              </w:rPr>
              <w:t>人</w:t>
            </w:r>
            <w:r>
              <w:rPr>
                <w:rFonts w:ascii="方正报宋简体" w:eastAsia="方正报宋简体"/>
                <w:b w:val="0"/>
                <w:sz w:val="28"/>
                <w:szCs w:val="28"/>
              </w:rPr>
              <w:t xml:space="preserve">  </w:t>
            </w:r>
            <w:r>
              <w:rPr>
                <w:rFonts w:hint="eastAsia" w:ascii="方正报宋简体" w:eastAsia="方正报宋简体"/>
                <w:b w:val="0"/>
                <w:sz w:val="28"/>
                <w:szCs w:val="28"/>
              </w:rPr>
              <w:t>数</w:t>
            </w:r>
          </w:p>
        </w:tc>
        <w:tc>
          <w:tcPr>
            <w:tcW w:w="1910" w:type="dxa"/>
            <w:noWrap w:val="0"/>
            <w:vAlign w:val="center"/>
          </w:tcPr>
          <w:p>
            <w:pPr>
              <w:spacing w:line="480" w:lineRule="exact"/>
              <w:jc w:val="center"/>
              <w:rPr>
                <w:rFonts w:ascii="方正报宋简体" w:eastAsia="方正报宋简体"/>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2628" w:type="dxa"/>
            <w:noWrap w:val="0"/>
            <w:vAlign w:val="center"/>
          </w:tcPr>
          <w:p>
            <w:pPr>
              <w:spacing w:line="480" w:lineRule="exact"/>
              <w:jc w:val="center"/>
              <w:rPr>
                <w:rFonts w:ascii="方正报宋简体" w:eastAsia="方正报宋简体"/>
                <w:b w:val="0"/>
                <w:sz w:val="28"/>
                <w:szCs w:val="28"/>
              </w:rPr>
            </w:pPr>
            <w:r>
              <w:rPr>
                <w:rFonts w:hint="eastAsia" w:ascii="方正报宋简体" w:eastAsia="方正报宋简体"/>
                <w:b w:val="0"/>
                <w:sz w:val="28"/>
                <w:szCs w:val="28"/>
              </w:rPr>
              <w:t>具有高级职称人数</w:t>
            </w:r>
          </w:p>
        </w:tc>
        <w:tc>
          <w:tcPr>
            <w:tcW w:w="1695" w:type="dxa"/>
            <w:gridSpan w:val="2"/>
            <w:noWrap w:val="0"/>
            <w:vAlign w:val="center"/>
          </w:tcPr>
          <w:p>
            <w:pPr>
              <w:spacing w:line="480" w:lineRule="exact"/>
              <w:jc w:val="center"/>
              <w:rPr>
                <w:rFonts w:ascii="方正报宋简体" w:eastAsia="方正报宋简体"/>
                <w:b w:val="0"/>
                <w:sz w:val="28"/>
                <w:szCs w:val="28"/>
              </w:rPr>
            </w:pPr>
          </w:p>
        </w:tc>
        <w:tc>
          <w:tcPr>
            <w:tcW w:w="3394" w:type="dxa"/>
            <w:gridSpan w:val="2"/>
            <w:noWrap w:val="0"/>
            <w:vAlign w:val="center"/>
          </w:tcPr>
          <w:p>
            <w:pPr>
              <w:spacing w:line="480" w:lineRule="exact"/>
              <w:jc w:val="center"/>
              <w:rPr>
                <w:rFonts w:ascii="方正报宋简体" w:eastAsia="方正报宋简体"/>
                <w:b w:val="0"/>
                <w:sz w:val="28"/>
                <w:szCs w:val="28"/>
              </w:rPr>
            </w:pPr>
            <w:r>
              <w:rPr>
                <w:rFonts w:hint="eastAsia" w:ascii="方正报宋简体" w:eastAsia="方正报宋简体"/>
                <w:b w:val="0"/>
                <w:sz w:val="28"/>
                <w:szCs w:val="28"/>
              </w:rPr>
              <w:t>造价咨询工作</w:t>
            </w:r>
            <w:r>
              <w:rPr>
                <w:rFonts w:ascii="方正报宋简体" w:eastAsia="方正报宋简体"/>
                <w:b w:val="0"/>
                <w:sz w:val="28"/>
                <w:szCs w:val="28"/>
              </w:rPr>
              <w:t>10</w:t>
            </w:r>
            <w:r>
              <w:rPr>
                <w:rFonts w:hint="eastAsia" w:ascii="方正报宋简体" w:eastAsia="方正报宋简体"/>
                <w:b w:val="0"/>
                <w:sz w:val="28"/>
                <w:szCs w:val="28"/>
              </w:rPr>
              <w:t>年以上人数</w:t>
            </w:r>
          </w:p>
        </w:tc>
        <w:tc>
          <w:tcPr>
            <w:tcW w:w="1910" w:type="dxa"/>
            <w:noWrap w:val="0"/>
            <w:vAlign w:val="center"/>
          </w:tcPr>
          <w:p>
            <w:pPr>
              <w:spacing w:line="480" w:lineRule="exact"/>
              <w:jc w:val="center"/>
              <w:rPr>
                <w:rFonts w:ascii="方正报宋简体" w:eastAsia="方正报宋简体"/>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2628" w:type="dxa"/>
            <w:noWrap w:val="0"/>
            <w:vAlign w:val="center"/>
          </w:tcPr>
          <w:p>
            <w:pPr>
              <w:spacing w:line="480" w:lineRule="exact"/>
              <w:jc w:val="center"/>
              <w:rPr>
                <w:rFonts w:ascii="方正报宋简体" w:eastAsia="方正报宋简体"/>
                <w:b w:val="0"/>
                <w:sz w:val="28"/>
                <w:szCs w:val="28"/>
              </w:rPr>
            </w:pPr>
            <w:r>
              <w:rPr>
                <w:rFonts w:hint="eastAsia" w:ascii="方正报宋简体" w:eastAsia="方正报宋简体"/>
                <w:b w:val="0"/>
                <w:sz w:val="28"/>
                <w:szCs w:val="28"/>
              </w:rPr>
              <w:t>具有中级职称人数</w:t>
            </w:r>
          </w:p>
        </w:tc>
        <w:tc>
          <w:tcPr>
            <w:tcW w:w="1695" w:type="dxa"/>
            <w:gridSpan w:val="2"/>
            <w:noWrap w:val="0"/>
            <w:vAlign w:val="center"/>
          </w:tcPr>
          <w:p>
            <w:pPr>
              <w:spacing w:line="480" w:lineRule="exact"/>
              <w:jc w:val="center"/>
              <w:rPr>
                <w:rFonts w:ascii="方正报宋简体" w:eastAsia="方正报宋简体"/>
                <w:b w:val="0"/>
                <w:sz w:val="28"/>
                <w:szCs w:val="28"/>
              </w:rPr>
            </w:pPr>
          </w:p>
        </w:tc>
        <w:tc>
          <w:tcPr>
            <w:tcW w:w="3394" w:type="dxa"/>
            <w:gridSpan w:val="2"/>
            <w:noWrap w:val="0"/>
            <w:vAlign w:val="center"/>
          </w:tcPr>
          <w:p>
            <w:pPr>
              <w:spacing w:line="480" w:lineRule="exact"/>
              <w:jc w:val="center"/>
              <w:rPr>
                <w:rFonts w:ascii="方正报宋简体" w:eastAsia="方正报宋简体"/>
                <w:b w:val="0"/>
                <w:sz w:val="28"/>
                <w:szCs w:val="28"/>
              </w:rPr>
            </w:pPr>
            <w:r>
              <w:rPr>
                <w:rFonts w:hint="eastAsia" w:ascii="方正报宋简体" w:eastAsia="方正报宋简体"/>
                <w:b w:val="0"/>
                <w:sz w:val="28"/>
                <w:szCs w:val="28"/>
              </w:rPr>
              <w:t>造价咨询工作</w:t>
            </w:r>
            <w:r>
              <w:rPr>
                <w:rFonts w:ascii="方正报宋简体" w:eastAsia="方正报宋简体"/>
                <w:b w:val="0"/>
                <w:sz w:val="28"/>
                <w:szCs w:val="28"/>
              </w:rPr>
              <w:t>5-10</w:t>
            </w:r>
            <w:r>
              <w:rPr>
                <w:rFonts w:hint="eastAsia" w:ascii="方正报宋简体" w:eastAsia="方正报宋简体"/>
                <w:b w:val="0"/>
                <w:sz w:val="28"/>
                <w:szCs w:val="28"/>
              </w:rPr>
              <w:t>年人数</w:t>
            </w:r>
          </w:p>
        </w:tc>
        <w:tc>
          <w:tcPr>
            <w:tcW w:w="1910" w:type="dxa"/>
            <w:noWrap w:val="0"/>
            <w:vAlign w:val="center"/>
          </w:tcPr>
          <w:p>
            <w:pPr>
              <w:spacing w:line="480" w:lineRule="exact"/>
              <w:jc w:val="center"/>
              <w:rPr>
                <w:rFonts w:ascii="方正报宋简体" w:eastAsia="方正报宋简体"/>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2628" w:type="dxa"/>
            <w:noWrap w:val="0"/>
            <w:vAlign w:val="center"/>
          </w:tcPr>
          <w:p>
            <w:pPr>
              <w:spacing w:line="480" w:lineRule="exact"/>
              <w:jc w:val="center"/>
              <w:rPr>
                <w:rFonts w:ascii="方正报宋简体" w:eastAsia="方正报宋简体"/>
                <w:b w:val="0"/>
                <w:sz w:val="28"/>
                <w:szCs w:val="28"/>
              </w:rPr>
            </w:pPr>
            <w:r>
              <w:rPr>
                <w:rFonts w:hint="eastAsia" w:ascii="方正报宋简体" w:eastAsia="方正报宋简体"/>
                <w:b w:val="0"/>
                <w:sz w:val="28"/>
                <w:szCs w:val="28"/>
              </w:rPr>
              <w:t>具有初级职称人数</w:t>
            </w:r>
          </w:p>
        </w:tc>
        <w:tc>
          <w:tcPr>
            <w:tcW w:w="1695" w:type="dxa"/>
            <w:gridSpan w:val="2"/>
            <w:noWrap w:val="0"/>
            <w:vAlign w:val="center"/>
          </w:tcPr>
          <w:p>
            <w:pPr>
              <w:spacing w:line="480" w:lineRule="exact"/>
              <w:jc w:val="center"/>
              <w:rPr>
                <w:rFonts w:ascii="方正报宋简体" w:eastAsia="方正报宋简体"/>
                <w:b w:val="0"/>
                <w:sz w:val="28"/>
                <w:szCs w:val="28"/>
              </w:rPr>
            </w:pPr>
          </w:p>
        </w:tc>
        <w:tc>
          <w:tcPr>
            <w:tcW w:w="3394" w:type="dxa"/>
            <w:gridSpan w:val="2"/>
            <w:noWrap w:val="0"/>
            <w:vAlign w:val="center"/>
          </w:tcPr>
          <w:p>
            <w:pPr>
              <w:spacing w:line="480" w:lineRule="exact"/>
              <w:jc w:val="center"/>
              <w:rPr>
                <w:rFonts w:ascii="方正报宋简体" w:eastAsia="方正报宋简体"/>
                <w:b w:val="0"/>
                <w:sz w:val="28"/>
                <w:szCs w:val="28"/>
              </w:rPr>
            </w:pPr>
            <w:r>
              <w:rPr>
                <w:rFonts w:hint="eastAsia" w:ascii="方正报宋简体" w:eastAsia="方正报宋简体"/>
                <w:b w:val="0"/>
                <w:sz w:val="28"/>
                <w:szCs w:val="28"/>
              </w:rPr>
              <w:t>造价咨询工作</w:t>
            </w:r>
            <w:r>
              <w:rPr>
                <w:rFonts w:ascii="方正报宋简体" w:eastAsia="方正报宋简体"/>
                <w:b w:val="0"/>
                <w:sz w:val="28"/>
                <w:szCs w:val="28"/>
              </w:rPr>
              <w:t>5</w:t>
            </w:r>
            <w:r>
              <w:rPr>
                <w:rFonts w:hint="eastAsia" w:ascii="方正报宋简体" w:eastAsia="方正报宋简体"/>
                <w:b w:val="0"/>
                <w:sz w:val="28"/>
                <w:szCs w:val="28"/>
              </w:rPr>
              <w:t>年以下人数</w:t>
            </w:r>
          </w:p>
        </w:tc>
        <w:tc>
          <w:tcPr>
            <w:tcW w:w="1910" w:type="dxa"/>
            <w:noWrap w:val="0"/>
            <w:vAlign w:val="center"/>
          </w:tcPr>
          <w:p>
            <w:pPr>
              <w:spacing w:line="480" w:lineRule="exact"/>
              <w:jc w:val="center"/>
              <w:rPr>
                <w:rFonts w:ascii="方正报宋简体" w:eastAsia="方正报宋简体"/>
                <w:b w:val="0"/>
                <w:sz w:val="28"/>
                <w:szCs w:val="28"/>
              </w:rPr>
            </w:pPr>
          </w:p>
        </w:tc>
      </w:tr>
    </w:tbl>
    <w:p>
      <w:pPr>
        <w:spacing w:line="360" w:lineRule="auto"/>
        <w:ind w:firstLine="437"/>
        <w:rPr>
          <w:rFonts w:hint="eastAsia"/>
          <w:b w:val="0"/>
          <w:sz w:val="28"/>
          <w:szCs w:val="28"/>
        </w:rPr>
      </w:pPr>
      <w:r>
        <w:rPr>
          <w:b w:val="0"/>
          <w:sz w:val="28"/>
          <w:szCs w:val="28"/>
        </w:rPr>
        <w:t>注：</w:t>
      </w:r>
    </w:p>
    <w:p>
      <w:pPr>
        <w:spacing w:line="360" w:lineRule="auto"/>
        <w:ind w:firstLine="437"/>
        <w:rPr>
          <w:b w:val="0"/>
          <w:sz w:val="28"/>
          <w:szCs w:val="28"/>
        </w:rPr>
        <w:sectPr>
          <w:headerReference r:id="rId3" w:type="first"/>
          <w:pgSz w:w="11906" w:h="16838"/>
          <w:pgMar w:top="1134" w:right="1134" w:bottom="1134" w:left="1361" w:header="851" w:footer="851" w:gutter="0"/>
          <w:pgNumType w:start="1"/>
          <w:cols w:space="720" w:num="1"/>
          <w:titlePg/>
          <w:docGrid w:linePitch="410" w:charSpace="0"/>
        </w:sectPr>
      </w:pPr>
      <w:r>
        <w:rPr>
          <w:rFonts w:hint="eastAsia" w:ascii="Tahoma" w:hAnsi="Tahoma"/>
          <w:b w:val="0"/>
          <w:sz w:val="28"/>
          <w:szCs w:val="28"/>
        </w:rPr>
        <w:t>本表后附企业营业执照(须年检合格)、资质证书（须在有效期内）、企业代码证书及企业法定代表人证明（应与营业执照内容相一致）的彩色影印（扫描）件并加盖报价人公章、</w:t>
      </w:r>
      <w:r>
        <w:rPr>
          <w:rFonts w:hint="eastAsia"/>
          <w:b w:val="0"/>
          <w:sz w:val="28"/>
          <w:szCs w:val="28"/>
        </w:rPr>
        <w:t>基本账户开户许可证</w:t>
      </w:r>
      <w:r>
        <w:rPr>
          <w:b w:val="0"/>
          <w:sz w:val="28"/>
          <w:szCs w:val="28"/>
        </w:rPr>
        <w:t>的复印件(并加盖单位章)</w:t>
      </w:r>
      <w:r>
        <w:rPr>
          <w:rFonts w:hint="eastAsia"/>
          <w:b w:val="0"/>
          <w:sz w:val="28"/>
          <w:szCs w:val="28"/>
        </w:rPr>
        <w:t xml:space="preserve"> 、报价人企业简</w:t>
      </w:r>
    </w:p>
    <w:p>
      <w:pPr>
        <w:rPr>
          <w:rFonts w:eastAsia="黑体"/>
          <w:sz w:val="28"/>
          <w:szCs w:val="28"/>
        </w:rPr>
        <w:sectPr>
          <w:headerReference r:id="rId4" w:type="default"/>
          <w:footerReference r:id="rId5" w:type="default"/>
          <w:footerReference r:id="rId6" w:type="even"/>
          <w:pgSz w:w="11906" w:h="16838"/>
          <w:pgMar w:top="1440" w:right="1418" w:bottom="1440" w:left="1418" w:header="851" w:footer="992" w:gutter="0"/>
          <w:cols w:space="720" w:num="1"/>
          <w:titlePg/>
          <w:docGrid w:linePitch="312" w:charSpace="0"/>
        </w:sectPr>
      </w:pPr>
    </w:p>
    <w:p>
      <w:pPr>
        <w:spacing w:line="360" w:lineRule="auto"/>
        <w:ind w:firstLine="560" w:firstLineChars="200"/>
        <w:jc w:val="center"/>
        <w:rPr>
          <w:rFonts w:hint="eastAsia" w:ascii="黑体" w:eastAsia="黑体"/>
          <w:b w:val="0"/>
          <w:sz w:val="28"/>
          <w:szCs w:val="28"/>
        </w:rPr>
      </w:pPr>
      <w:r>
        <w:rPr>
          <w:rFonts w:eastAsia="黑体"/>
          <w:b w:val="0"/>
          <w:sz w:val="28"/>
          <w:szCs w:val="28"/>
        </w:rPr>
        <w:t>表</w:t>
      </w:r>
      <w:r>
        <w:rPr>
          <w:rFonts w:hint="eastAsia" w:eastAsia="黑体"/>
          <w:b w:val="0"/>
          <w:sz w:val="28"/>
          <w:szCs w:val="28"/>
        </w:rPr>
        <w:t>4</w:t>
      </w:r>
      <w:r>
        <w:rPr>
          <w:rFonts w:eastAsia="黑体"/>
          <w:b w:val="0"/>
          <w:sz w:val="28"/>
          <w:szCs w:val="28"/>
        </w:rPr>
        <w:t>-</w:t>
      </w:r>
      <w:r>
        <w:rPr>
          <w:rFonts w:hint="eastAsia" w:eastAsia="黑体"/>
          <w:b w:val="0"/>
          <w:sz w:val="28"/>
          <w:szCs w:val="28"/>
        </w:rPr>
        <w:t>3</w:t>
      </w:r>
      <w:r>
        <w:rPr>
          <w:rFonts w:hint="eastAsia" w:ascii="黑体" w:eastAsia="黑体"/>
          <w:b w:val="0"/>
          <w:sz w:val="28"/>
          <w:szCs w:val="28"/>
        </w:rPr>
        <w:t>拟投入本项目咨询人员汇总表</w:t>
      </w:r>
    </w:p>
    <w:tbl>
      <w:tblPr>
        <w:tblStyle w:val="1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65"/>
        <w:gridCol w:w="585"/>
        <w:gridCol w:w="780"/>
        <w:gridCol w:w="1171"/>
        <w:gridCol w:w="780"/>
        <w:gridCol w:w="1171"/>
        <w:gridCol w:w="1365"/>
        <w:gridCol w:w="2145"/>
        <w:gridCol w:w="1560"/>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780" w:type="dxa"/>
            <w:noWrap w:val="0"/>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序号</w:t>
            </w:r>
          </w:p>
        </w:tc>
        <w:tc>
          <w:tcPr>
            <w:tcW w:w="1365" w:type="dxa"/>
            <w:noWrap w:val="0"/>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姓名</w:t>
            </w:r>
          </w:p>
        </w:tc>
        <w:tc>
          <w:tcPr>
            <w:tcW w:w="585" w:type="dxa"/>
            <w:noWrap w:val="0"/>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年龄</w:t>
            </w:r>
          </w:p>
        </w:tc>
        <w:tc>
          <w:tcPr>
            <w:tcW w:w="780" w:type="dxa"/>
            <w:noWrap w:val="0"/>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性别</w:t>
            </w:r>
          </w:p>
        </w:tc>
        <w:tc>
          <w:tcPr>
            <w:tcW w:w="1171" w:type="dxa"/>
            <w:noWrap w:val="0"/>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拟在本项目中任职</w:t>
            </w:r>
          </w:p>
        </w:tc>
        <w:tc>
          <w:tcPr>
            <w:tcW w:w="780" w:type="dxa"/>
            <w:noWrap w:val="0"/>
            <w:vAlign w:val="center"/>
          </w:tcPr>
          <w:p>
            <w:pPr>
              <w:rPr>
                <w:rFonts w:ascii="方正报宋简体" w:eastAsia="方正报宋简体"/>
                <w:b w:val="0"/>
                <w:sz w:val="28"/>
                <w:szCs w:val="28"/>
              </w:rPr>
            </w:pPr>
            <w:r>
              <w:rPr>
                <w:rFonts w:hint="eastAsia" w:ascii="方正报宋简体" w:eastAsia="方正报宋简体"/>
                <w:b w:val="0"/>
                <w:sz w:val="28"/>
                <w:szCs w:val="28"/>
              </w:rPr>
              <w:t>学 历</w:t>
            </w:r>
          </w:p>
        </w:tc>
        <w:tc>
          <w:tcPr>
            <w:tcW w:w="1171" w:type="dxa"/>
            <w:noWrap w:val="0"/>
            <w:vAlign w:val="center"/>
          </w:tcPr>
          <w:p>
            <w:pPr>
              <w:ind w:right="-3"/>
              <w:jc w:val="center"/>
              <w:rPr>
                <w:rFonts w:ascii="方正报宋简体" w:eastAsia="方正报宋简体"/>
                <w:b w:val="0"/>
                <w:sz w:val="28"/>
                <w:szCs w:val="28"/>
              </w:rPr>
            </w:pPr>
            <w:r>
              <w:rPr>
                <w:rFonts w:hint="eastAsia" w:ascii="方正报宋简体" w:eastAsia="方正报宋简体"/>
                <w:b w:val="0"/>
                <w:sz w:val="28"/>
                <w:szCs w:val="28"/>
              </w:rPr>
              <w:t>专 业</w:t>
            </w:r>
          </w:p>
        </w:tc>
        <w:tc>
          <w:tcPr>
            <w:tcW w:w="1365" w:type="dxa"/>
            <w:noWrap w:val="0"/>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职 称</w:t>
            </w:r>
          </w:p>
        </w:tc>
        <w:tc>
          <w:tcPr>
            <w:tcW w:w="2145" w:type="dxa"/>
            <w:noWrap w:val="0"/>
            <w:vAlign w:val="center"/>
          </w:tcPr>
          <w:p>
            <w:pPr>
              <w:ind w:right="-108"/>
              <w:jc w:val="center"/>
              <w:rPr>
                <w:rFonts w:ascii="方正报宋简体" w:eastAsia="方正报宋简体"/>
                <w:b w:val="0"/>
                <w:sz w:val="28"/>
                <w:szCs w:val="28"/>
              </w:rPr>
            </w:pPr>
            <w:r>
              <w:rPr>
                <w:rFonts w:hint="eastAsia" w:ascii="方正报宋简体" w:eastAsia="方正报宋简体"/>
                <w:b w:val="0"/>
                <w:sz w:val="28"/>
                <w:szCs w:val="28"/>
              </w:rPr>
              <w:t>执业资格证书号</w:t>
            </w:r>
          </w:p>
        </w:tc>
        <w:tc>
          <w:tcPr>
            <w:tcW w:w="1560" w:type="dxa"/>
            <w:noWrap w:val="0"/>
            <w:vAlign w:val="center"/>
          </w:tcPr>
          <w:p>
            <w:pPr>
              <w:adjustRightInd w:val="0"/>
              <w:snapToGrid w:val="0"/>
              <w:ind w:right="-108"/>
              <w:jc w:val="center"/>
              <w:rPr>
                <w:rFonts w:hint="eastAsia" w:ascii="方正报宋简体" w:eastAsia="方正报宋简体"/>
                <w:b w:val="0"/>
                <w:sz w:val="28"/>
                <w:szCs w:val="28"/>
              </w:rPr>
            </w:pPr>
            <w:r>
              <w:rPr>
                <w:rFonts w:hint="eastAsia" w:ascii="方正报宋简体" w:eastAsia="方正报宋简体"/>
                <w:b w:val="0"/>
                <w:sz w:val="28"/>
                <w:szCs w:val="28"/>
              </w:rPr>
              <w:t>从事类似</w:t>
            </w:r>
          </w:p>
          <w:p>
            <w:pPr>
              <w:adjustRightInd w:val="0"/>
              <w:snapToGrid w:val="0"/>
              <w:ind w:right="-108"/>
              <w:jc w:val="center"/>
              <w:rPr>
                <w:rFonts w:ascii="方正报宋简体" w:eastAsia="方正报宋简体"/>
                <w:b w:val="0"/>
                <w:sz w:val="28"/>
                <w:szCs w:val="28"/>
              </w:rPr>
            </w:pPr>
            <w:r>
              <w:rPr>
                <w:rFonts w:hint="eastAsia" w:ascii="方正报宋简体" w:eastAsia="方正报宋简体"/>
                <w:b w:val="0"/>
                <w:sz w:val="28"/>
                <w:szCs w:val="28"/>
              </w:rPr>
              <w:t>工作时间</w:t>
            </w:r>
          </w:p>
        </w:tc>
        <w:tc>
          <w:tcPr>
            <w:tcW w:w="1951" w:type="dxa"/>
            <w:noWrap w:val="0"/>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备</w:t>
            </w:r>
            <w:r>
              <w:rPr>
                <w:rFonts w:ascii="方正报宋简体" w:eastAsia="方正报宋简体"/>
                <w:b w:val="0"/>
                <w:sz w:val="28"/>
                <w:szCs w:val="28"/>
              </w:rPr>
              <w:t xml:space="preserve">  </w:t>
            </w:r>
            <w:r>
              <w:rPr>
                <w:rFonts w:hint="eastAsia" w:ascii="方正报宋简体" w:eastAsia="方正报宋简体"/>
                <w:b w:val="0"/>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80" w:type="dxa"/>
            <w:noWrap w:val="0"/>
            <w:vAlign w:val="center"/>
          </w:tcPr>
          <w:p>
            <w:pPr>
              <w:jc w:val="center"/>
              <w:rPr>
                <w:rFonts w:ascii="方正报宋简体" w:eastAsia="方正报宋简体"/>
                <w:b w:val="0"/>
                <w:sz w:val="28"/>
                <w:szCs w:val="28"/>
              </w:rPr>
            </w:pPr>
          </w:p>
        </w:tc>
        <w:tc>
          <w:tcPr>
            <w:tcW w:w="1365" w:type="dxa"/>
            <w:noWrap w:val="0"/>
            <w:vAlign w:val="top"/>
          </w:tcPr>
          <w:p>
            <w:pPr>
              <w:jc w:val="center"/>
              <w:rPr>
                <w:rFonts w:ascii="方正报宋简体" w:eastAsia="方正报宋简体"/>
                <w:b w:val="0"/>
                <w:sz w:val="28"/>
                <w:szCs w:val="28"/>
              </w:rPr>
            </w:pPr>
          </w:p>
        </w:tc>
        <w:tc>
          <w:tcPr>
            <w:tcW w:w="585" w:type="dxa"/>
            <w:noWrap w:val="0"/>
            <w:vAlign w:val="center"/>
          </w:tcPr>
          <w:p>
            <w:pPr>
              <w:jc w:val="center"/>
              <w:rPr>
                <w:rFonts w:ascii="方正报宋简体" w:eastAsia="方正报宋简体"/>
                <w:b w:val="0"/>
                <w:sz w:val="28"/>
                <w:szCs w:val="28"/>
              </w:rPr>
            </w:pPr>
          </w:p>
        </w:tc>
        <w:tc>
          <w:tcPr>
            <w:tcW w:w="780" w:type="dxa"/>
            <w:noWrap w:val="0"/>
            <w:vAlign w:val="center"/>
          </w:tcPr>
          <w:p>
            <w:pPr>
              <w:jc w:val="center"/>
              <w:rPr>
                <w:rFonts w:ascii="方正报宋简体" w:eastAsia="方正报宋简体"/>
                <w:b w:val="0"/>
                <w:sz w:val="28"/>
                <w:szCs w:val="28"/>
              </w:rPr>
            </w:pPr>
          </w:p>
        </w:tc>
        <w:tc>
          <w:tcPr>
            <w:tcW w:w="1171" w:type="dxa"/>
            <w:noWrap w:val="0"/>
            <w:vAlign w:val="center"/>
          </w:tcPr>
          <w:p>
            <w:pPr>
              <w:jc w:val="center"/>
              <w:rPr>
                <w:rFonts w:ascii="方正报宋简体" w:eastAsia="方正报宋简体"/>
                <w:b w:val="0"/>
                <w:sz w:val="28"/>
                <w:szCs w:val="28"/>
              </w:rPr>
            </w:pPr>
          </w:p>
        </w:tc>
        <w:tc>
          <w:tcPr>
            <w:tcW w:w="780" w:type="dxa"/>
            <w:noWrap w:val="0"/>
            <w:vAlign w:val="center"/>
          </w:tcPr>
          <w:p>
            <w:pPr>
              <w:jc w:val="center"/>
              <w:rPr>
                <w:rFonts w:ascii="方正报宋简体" w:eastAsia="方正报宋简体"/>
                <w:b w:val="0"/>
                <w:sz w:val="28"/>
                <w:szCs w:val="28"/>
              </w:rPr>
            </w:pPr>
          </w:p>
        </w:tc>
        <w:tc>
          <w:tcPr>
            <w:tcW w:w="1171" w:type="dxa"/>
            <w:noWrap w:val="0"/>
            <w:vAlign w:val="center"/>
          </w:tcPr>
          <w:p>
            <w:pPr>
              <w:jc w:val="center"/>
              <w:rPr>
                <w:rFonts w:ascii="方正报宋简体" w:eastAsia="方正报宋简体"/>
                <w:b w:val="0"/>
                <w:sz w:val="28"/>
                <w:szCs w:val="28"/>
              </w:rPr>
            </w:pPr>
          </w:p>
        </w:tc>
        <w:tc>
          <w:tcPr>
            <w:tcW w:w="1365" w:type="dxa"/>
            <w:noWrap w:val="0"/>
            <w:vAlign w:val="center"/>
          </w:tcPr>
          <w:p>
            <w:pPr>
              <w:jc w:val="center"/>
              <w:rPr>
                <w:rFonts w:ascii="方正报宋简体" w:eastAsia="方正报宋简体"/>
                <w:b w:val="0"/>
                <w:sz w:val="28"/>
                <w:szCs w:val="28"/>
              </w:rPr>
            </w:pPr>
          </w:p>
        </w:tc>
        <w:tc>
          <w:tcPr>
            <w:tcW w:w="2145" w:type="dxa"/>
            <w:noWrap w:val="0"/>
            <w:vAlign w:val="center"/>
          </w:tcPr>
          <w:p>
            <w:pPr>
              <w:jc w:val="center"/>
              <w:rPr>
                <w:rFonts w:ascii="方正报宋简体" w:eastAsia="方正报宋简体"/>
                <w:b w:val="0"/>
                <w:sz w:val="28"/>
                <w:szCs w:val="28"/>
              </w:rPr>
            </w:pPr>
          </w:p>
        </w:tc>
        <w:tc>
          <w:tcPr>
            <w:tcW w:w="1560" w:type="dxa"/>
            <w:noWrap w:val="0"/>
            <w:vAlign w:val="center"/>
          </w:tcPr>
          <w:p>
            <w:pPr>
              <w:jc w:val="center"/>
              <w:rPr>
                <w:rFonts w:ascii="方正报宋简体" w:eastAsia="方正报宋简体"/>
                <w:b w:val="0"/>
                <w:sz w:val="28"/>
                <w:szCs w:val="28"/>
              </w:rPr>
            </w:pPr>
          </w:p>
        </w:tc>
        <w:tc>
          <w:tcPr>
            <w:tcW w:w="1951" w:type="dxa"/>
            <w:noWrap w:val="0"/>
            <w:vAlign w:val="center"/>
          </w:tcPr>
          <w:p>
            <w:pPr>
              <w:jc w:val="center"/>
              <w:rPr>
                <w:rFonts w:ascii="方正报宋简体" w:eastAsia="方正报宋简体"/>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80" w:type="dxa"/>
            <w:noWrap w:val="0"/>
            <w:vAlign w:val="center"/>
          </w:tcPr>
          <w:p>
            <w:pPr>
              <w:jc w:val="center"/>
              <w:rPr>
                <w:rFonts w:ascii="方正报宋简体" w:eastAsia="方正报宋简体"/>
                <w:b w:val="0"/>
                <w:sz w:val="28"/>
                <w:szCs w:val="28"/>
              </w:rPr>
            </w:pPr>
          </w:p>
        </w:tc>
        <w:tc>
          <w:tcPr>
            <w:tcW w:w="1365" w:type="dxa"/>
            <w:noWrap w:val="0"/>
            <w:vAlign w:val="top"/>
          </w:tcPr>
          <w:p>
            <w:pPr>
              <w:jc w:val="center"/>
              <w:rPr>
                <w:rFonts w:ascii="方正报宋简体" w:eastAsia="方正报宋简体"/>
                <w:b w:val="0"/>
                <w:sz w:val="28"/>
                <w:szCs w:val="28"/>
              </w:rPr>
            </w:pPr>
          </w:p>
        </w:tc>
        <w:tc>
          <w:tcPr>
            <w:tcW w:w="585" w:type="dxa"/>
            <w:noWrap w:val="0"/>
            <w:vAlign w:val="center"/>
          </w:tcPr>
          <w:p>
            <w:pPr>
              <w:jc w:val="center"/>
              <w:rPr>
                <w:rFonts w:ascii="方正报宋简体" w:eastAsia="方正报宋简体"/>
                <w:b w:val="0"/>
                <w:sz w:val="28"/>
                <w:szCs w:val="28"/>
              </w:rPr>
            </w:pPr>
          </w:p>
        </w:tc>
        <w:tc>
          <w:tcPr>
            <w:tcW w:w="780" w:type="dxa"/>
            <w:noWrap w:val="0"/>
            <w:vAlign w:val="center"/>
          </w:tcPr>
          <w:p>
            <w:pPr>
              <w:jc w:val="center"/>
              <w:rPr>
                <w:rFonts w:ascii="方正报宋简体" w:eastAsia="方正报宋简体"/>
                <w:b w:val="0"/>
                <w:sz w:val="28"/>
                <w:szCs w:val="28"/>
              </w:rPr>
            </w:pPr>
          </w:p>
        </w:tc>
        <w:tc>
          <w:tcPr>
            <w:tcW w:w="1171" w:type="dxa"/>
            <w:noWrap w:val="0"/>
            <w:vAlign w:val="center"/>
          </w:tcPr>
          <w:p>
            <w:pPr>
              <w:jc w:val="center"/>
              <w:rPr>
                <w:rFonts w:ascii="方正报宋简体" w:eastAsia="方正报宋简体"/>
                <w:b w:val="0"/>
                <w:sz w:val="28"/>
                <w:szCs w:val="28"/>
              </w:rPr>
            </w:pPr>
          </w:p>
        </w:tc>
        <w:tc>
          <w:tcPr>
            <w:tcW w:w="780" w:type="dxa"/>
            <w:noWrap w:val="0"/>
            <w:vAlign w:val="center"/>
          </w:tcPr>
          <w:p>
            <w:pPr>
              <w:jc w:val="center"/>
              <w:rPr>
                <w:rFonts w:ascii="方正报宋简体" w:eastAsia="方正报宋简体"/>
                <w:b w:val="0"/>
                <w:sz w:val="28"/>
                <w:szCs w:val="28"/>
              </w:rPr>
            </w:pPr>
          </w:p>
        </w:tc>
        <w:tc>
          <w:tcPr>
            <w:tcW w:w="1171" w:type="dxa"/>
            <w:noWrap w:val="0"/>
            <w:vAlign w:val="center"/>
          </w:tcPr>
          <w:p>
            <w:pPr>
              <w:jc w:val="center"/>
              <w:rPr>
                <w:rFonts w:ascii="方正报宋简体" w:eastAsia="方正报宋简体"/>
                <w:b w:val="0"/>
                <w:sz w:val="28"/>
                <w:szCs w:val="28"/>
              </w:rPr>
            </w:pPr>
          </w:p>
        </w:tc>
        <w:tc>
          <w:tcPr>
            <w:tcW w:w="1365" w:type="dxa"/>
            <w:noWrap w:val="0"/>
            <w:vAlign w:val="center"/>
          </w:tcPr>
          <w:p>
            <w:pPr>
              <w:jc w:val="center"/>
              <w:rPr>
                <w:rFonts w:ascii="方正报宋简体" w:eastAsia="方正报宋简体"/>
                <w:b w:val="0"/>
                <w:sz w:val="28"/>
                <w:szCs w:val="28"/>
              </w:rPr>
            </w:pPr>
          </w:p>
        </w:tc>
        <w:tc>
          <w:tcPr>
            <w:tcW w:w="2145" w:type="dxa"/>
            <w:noWrap w:val="0"/>
            <w:vAlign w:val="center"/>
          </w:tcPr>
          <w:p>
            <w:pPr>
              <w:jc w:val="center"/>
              <w:rPr>
                <w:rFonts w:ascii="方正报宋简体" w:eastAsia="方正报宋简体"/>
                <w:b w:val="0"/>
                <w:sz w:val="28"/>
                <w:szCs w:val="28"/>
              </w:rPr>
            </w:pPr>
          </w:p>
        </w:tc>
        <w:tc>
          <w:tcPr>
            <w:tcW w:w="1560" w:type="dxa"/>
            <w:noWrap w:val="0"/>
            <w:vAlign w:val="center"/>
          </w:tcPr>
          <w:p>
            <w:pPr>
              <w:jc w:val="center"/>
              <w:rPr>
                <w:rFonts w:ascii="方正报宋简体" w:eastAsia="方正报宋简体"/>
                <w:b w:val="0"/>
                <w:sz w:val="28"/>
                <w:szCs w:val="28"/>
              </w:rPr>
            </w:pPr>
          </w:p>
        </w:tc>
        <w:tc>
          <w:tcPr>
            <w:tcW w:w="1951" w:type="dxa"/>
            <w:noWrap w:val="0"/>
            <w:vAlign w:val="center"/>
          </w:tcPr>
          <w:p>
            <w:pPr>
              <w:jc w:val="center"/>
              <w:rPr>
                <w:rFonts w:ascii="方正报宋简体" w:eastAsia="方正报宋简体"/>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80" w:type="dxa"/>
            <w:noWrap w:val="0"/>
            <w:vAlign w:val="center"/>
          </w:tcPr>
          <w:p>
            <w:pPr>
              <w:jc w:val="center"/>
              <w:rPr>
                <w:rFonts w:ascii="方正报宋简体" w:eastAsia="方正报宋简体"/>
                <w:b w:val="0"/>
                <w:sz w:val="28"/>
                <w:szCs w:val="28"/>
              </w:rPr>
            </w:pPr>
          </w:p>
        </w:tc>
        <w:tc>
          <w:tcPr>
            <w:tcW w:w="1365" w:type="dxa"/>
            <w:noWrap w:val="0"/>
            <w:vAlign w:val="top"/>
          </w:tcPr>
          <w:p>
            <w:pPr>
              <w:jc w:val="center"/>
              <w:rPr>
                <w:rFonts w:ascii="方正报宋简体" w:eastAsia="方正报宋简体"/>
                <w:b w:val="0"/>
                <w:sz w:val="28"/>
                <w:szCs w:val="28"/>
              </w:rPr>
            </w:pPr>
          </w:p>
        </w:tc>
        <w:tc>
          <w:tcPr>
            <w:tcW w:w="585" w:type="dxa"/>
            <w:noWrap w:val="0"/>
            <w:vAlign w:val="center"/>
          </w:tcPr>
          <w:p>
            <w:pPr>
              <w:jc w:val="center"/>
              <w:rPr>
                <w:rFonts w:ascii="方正报宋简体" w:eastAsia="方正报宋简体"/>
                <w:b w:val="0"/>
                <w:sz w:val="28"/>
                <w:szCs w:val="28"/>
              </w:rPr>
            </w:pPr>
          </w:p>
        </w:tc>
        <w:tc>
          <w:tcPr>
            <w:tcW w:w="780" w:type="dxa"/>
            <w:noWrap w:val="0"/>
            <w:vAlign w:val="center"/>
          </w:tcPr>
          <w:p>
            <w:pPr>
              <w:jc w:val="center"/>
              <w:rPr>
                <w:rFonts w:ascii="方正报宋简体" w:eastAsia="方正报宋简体"/>
                <w:b w:val="0"/>
                <w:sz w:val="28"/>
                <w:szCs w:val="28"/>
              </w:rPr>
            </w:pPr>
          </w:p>
        </w:tc>
        <w:tc>
          <w:tcPr>
            <w:tcW w:w="1171" w:type="dxa"/>
            <w:noWrap w:val="0"/>
            <w:vAlign w:val="center"/>
          </w:tcPr>
          <w:p>
            <w:pPr>
              <w:jc w:val="center"/>
              <w:rPr>
                <w:rFonts w:ascii="方正报宋简体" w:eastAsia="方正报宋简体"/>
                <w:b w:val="0"/>
                <w:sz w:val="28"/>
                <w:szCs w:val="28"/>
              </w:rPr>
            </w:pPr>
          </w:p>
        </w:tc>
        <w:tc>
          <w:tcPr>
            <w:tcW w:w="780" w:type="dxa"/>
            <w:noWrap w:val="0"/>
            <w:vAlign w:val="center"/>
          </w:tcPr>
          <w:p>
            <w:pPr>
              <w:jc w:val="center"/>
              <w:rPr>
                <w:rFonts w:ascii="方正报宋简体" w:eastAsia="方正报宋简体"/>
                <w:b w:val="0"/>
                <w:spacing w:val="-4"/>
                <w:sz w:val="28"/>
                <w:szCs w:val="28"/>
              </w:rPr>
            </w:pPr>
          </w:p>
        </w:tc>
        <w:tc>
          <w:tcPr>
            <w:tcW w:w="1171" w:type="dxa"/>
            <w:noWrap w:val="0"/>
            <w:vAlign w:val="center"/>
          </w:tcPr>
          <w:p>
            <w:pPr>
              <w:jc w:val="center"/>
              <w:rPr>
                <w:rFonts w:ascii="方正报宋简体" w:eastAsia="方正报宋简体"/>
                <w:b w:val="0"/>
                <w:sz w:val="28"/>
                <w:szCs w:val="28"/>
              </w:rPr>
            </w:pPr>
          </w:p>
        </w:tc>
        <w:tc>
          <w:tcPr>
            <w:tcW w:w="1365" w:type="dxa"/>
            <w:noWrap w:val="0"/>
            <w:vAlign w:val="center"/>
          </w:tcPr>
          <w:p>
            <w:pPr>
              <w:jc w:val="center"/>
              <w:rPr>
                <w:rFonts w:ascii="方正报宋简体" w:eastAsia="方正报宋简体"/>
                <w:b w:val="0"/>
                <w:sz w:val="28"/>
                <w:szCs w:val="28"/>
              </w:rPr>
            </w:pPr>
          </w:p>
        </w:tc>
        <w:tc>
          <w:tcPr>
            <w:tcW w:w="2145" w:type="dxa"/>
            <w:noWrap w:val="0"/>
            <w:vAlign w:val="center"/>
          </w:tcPr>
          <w:p>
            <w:pPr>
              <w:jc w:val="center"/>
              <w:rPr>
                <w:rFonts w:ascii="方正报宋简体" w:eastAsia="方正报宋简体"/>
                <w:b w:val="0"/>
                <w:sz w:val="28"/>
                <w:szCs w:val="28"/>
              </w:rPr>
            </w:pPr>
          </w:p>
        </w:tc>
        <w:tc>
          <w:tcPr>
            <w:tcW w:w="1560" w:type="dxa"/>
            <w:noWrap w:val="0"/>
            <w:vAlign w:val="center"/>
          </w:tcPr>
          <w:p>
            <w:pPr>
              <w:jc w:val="center"/>
              <w:rPr>
                <w:rFonts w:ascii="方正报宋简体" w:eastAsia="方正报宋简体"/>
                <w:b w:val="0"/>
                <w:sz w:val="28"/>
                <w:szCs w:val="28"/>
              </w:rPr>
            </w:pPr>
          </w:p>
        </w:tc>
        <w:tc>
          <w:tcPr>
            <w:tcW w:w="1951" w:type="dxa"/>
            <w:noWrap w:val="0"/>
            <w:vAlign w:val="center"/>
          </w:tcPr>
          <w:p>
            <w:pPr>
              <w:jc w:val="center"/>
              <w:rPr>
                <w:rFonts w:ascii="方正报宋简体" w:eastAsia="方正报宋简体"/>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80" w:type="dxa"/>
            <w:noWrap w:val="0"/>
            <w:vAlign w:val="center"/>
          </w:tcPr>
          <w:p>
            <w:pPr>
              <w:jc w:val="center"/>
              <w:rPr>
                <w:rFonts w:ascii="方正报宋简体" w:eastAsia="方正报宋简体"/>
                <w:b w:val="0"/>
                <w:sz w:val="28"/>
                <w:szCs w:val="28"/>
              </w:rPr>
            </w:pPr>
          </w:p>
        </w:tc>
        <w:tc>
          <w:tcPr>
            <w:tcW w:w="1365" w:type="dxa"/>
            <w:noWrap w:val="0"/>
            <w:vAlign w:val="top"/>
          </w:tcPr>
          <w:p>
            <w:pPr>
              <w:jc w:val="center"/>
              <w:rPr>
                <w:rFonts w:ascii="方正报宋简体" w:eastAsia="方正报宋简体"/>
                <w:b w:val="0"/>
                <w:sz w:val="28"/>
                <w:szCs w:val="28"/>
              </w:rPr>
            </w:pPr>
          </w:p>
        </w:tc>
        <w:tc>
          <w:tcPr>
            <w:tcW w:w="585" w:type="dxa"/>
            <w:noWrap w:val="0"/>
            <w:vAlign w:val="center"/>
          </w:tcPr>
          <w:p>
            <w:pPr>
              <w:jc w:val="center"/>
              <w:rPr>
                <w:rFonts w:ascii="方正报宋简体" w:eastAsia="方正报宋简体"/>
                <w:b w:val="0"/>
                <w:sz w:val="28"/>
                <w:szCs w:val="28"/>
              </w:rPr>
            </w:pPr>
          </w:p>
        </w:tc>
        <w:tc>
          <w:tcPr>
            <w:tcW w:w="780" w:type="dxa"/>
            <w:noWrap w:val="0"/>
            <w:vAlign w:val="center"/>
          </w:tcPr>
          <w:p>
            <w:pPr>
              <w:jc w:val="center"/>
              <w:rPr>
                <w:rFonts w:ascii="方正报宋简体" w:eastAsia="方正报宋简体"/>
                <w:b w:val="0"/>
                <w:sz w:val="28"/>
                <w:szCs w:val="28"/>
              </w:rPr>
            </w:pPr>
          </w:p>
        </w:tc>
        <w:tc>
          <w:tcPr>
            <w:tcW w:w="1171" w:type="dxa"/>
            <w:noWrap w:val="0"/>
            <w:vAlign w:val="center"/>
          </w:tcPr>
          <w:p>
            <w:pPr>
              <w:jc w:val="center"/>
              <w:rPr>
                <w:rFonts w:ascii="方正报宋简体" w:eastAsia="方正报宋简体"/>
                <w:b w:val="0"/>
                <w:sz w:val="28"/>
                <w:szCs w:val="28"/>
              </w:rPr>
            </w:pPr>
          </w:p>
        </w:tc>
        <w:tc>
          <w:tcPr>
            <w:tcW w:w="780" w:type="dxa"/>
            <w:noWrap w:val="0"/>
            <w:vAlign w:val="center"/>
          </w:tcPr>
          <w:p>
            <w:pPr>
              <w:jc w:val="center"/>
              <w:rPr>
                <w:rFonts w:ascii="方正报宋简体" w:eastAsia="方正报宋简体"/>
                <w:b w:val="0"/>
                <w:sz w:val="28"/>
                <w:szCs w:val="28"/>
              </w:rPr>
            </w:pPr>
          </w:p>
        </w:tc>
        <w:tc>
          <w:tcPr>
            <w:tcW w:w="1171" w:type="dxa"/>
            <w:noWrap w:val="0"/>
            <w:vAlign w:val="center"/>
          </w:tcPr>
          <w:p>
            <w:pPr>
              <w:jc w:val="center"/>
              <w:rPr>
                <w:rFonts w:ascii="方正报宋简体" w:eastAsia="方正报宋简体"/>
                <w:b w:val="0"/>
                <w:sz w:val="28"/>
                <w:szCs w:val="28"/>
              </w:rPr>
            </w:pPr>
          </w:p>
        </w:tc>
        <w:tc>
          <w:tcPr>
            <w:tcW w:w="1365" w:type="dxa"/>
            <w:noWrap w:val="0"/>
            <w:vAlign w:val="center"/>
          </w:tcPr>
          <w:p>
            <w:pPr>
              <w:jc w:val="center"/>
              <w:rPr>
                <w:rFonts w:ascii="方正报宋简体" w:eastAsia="方正报宋简体"/>
                <w:b w:val="0"/>
                <w:sz w:val="28"/>
                <w:szCs w:val="28"/>
              </w:rPr>
            </w:pPr>
          </w:p>
        </w:tc>
        <w:tc>
          <w:tcPr>
            <w:tcW w:w="2145" w:type="dxa"/>
            <w:noWrap w:val="0"/>
            <w:vAlign w:val="center"/>
          </w:tcPr>
          <w:p>
            <w:pPr>
              <w:jc w:val="center"/>
              <w:rPr>
                <w:rFonts w:ascii="方正报宋简体" w:eastAsia="方正报宋简体"/>
                <w:b w:val="0"/>
                <w:sz w:val="28"/>
                <w:szCs w:val="28"/>
              </w:rPr>
            </w:pPr>
          </w:p>
        </w:tc>
        <w:tc>
          <w:tcPr>
            <w:tcW w:w="1560" w:type="dxa"/>
            <w:noWrap w:val="0"/>
            <w:vAlign w:val="center"/>
          </w:tcPr>
          <w:p>
            <w:pPr>
              <w:jc w:val="center"/>
              <w:rPr>
                <w:rFonts w:ascii="方正报宋简体" w:eastAsia="方正报宋简体"/>
                <w:b w:val="0"/>
                <w:sz w:val="28"/>
                <w:szCs w:val="28"/>
              </w:rPr>
            </w:pPr>
          </w:p>
        </w:tc>
        <w:tc>
          <w:tcPr>
            <w:tcW w:w="1951" w:type="dxa"/>
            <w:noWrap w:val="0"/>
            <w:vAlign w:val="center"/>
          </w:tcPr>
          <w:p>
            <w:pPr>
              <w:jc w:val="center"/>
              <w:rPr>
                <w:rFonts w:ascii="方正报宋简体" w:eastAsia="方正报宋简体"/>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80" w:type="dxa"/>
            <w:noWrap w:val="0"/>
            <w:vAlign w:val="center"/>
          </w:tcPr>
          <w:p>
            <w:pPr>
              <w:jc w:val="center"/>
              <w:rPr>
                <w:rFonts w:ascii="方正报宋简体" w:eastAsia="方正报宋简体"/>
                <w:b w:val="0"/>
                <w:sz w:val="28"/>
                <w:szCs w:val="28"/>
              </w:rPr>
            </w:pPr>
          </w:p>
        </w:tc>
        <w:tc>
          <w:tcPr>
            <w:tcW w:w="1365" w:type="dxa"/>
            <w:noWrap w:val="0"/>
            <w:vAlign w:val="top"/>
          </w:tcPr>
          <w:p>
            <w:pPr>
              <w:jc w:val="center"/>
              <w:rPr>
                <w:rFonts w:ascii="方正报宋简体" w:eastAsia="方正报宋简体"/>
                <w:b w:val="0"/>
                <w:sz w:val="28"/>
                <w:szCs w:val="28"/>
              </w:rPr>
            </w:pPr>
          </w:p>
        </w:tc>
        <w:tc>
          <w:tcPr>
            <w:tcW w:w="585" w:type="dxa"/>
            <w:noWrap w:val="0"/>
            <w:vAlign w:val="center"/>
          </w:tcPr>
          <w:p>
            <w:pPr>
              <w:jc w:val="center"/>
              <w:rPr>
                <w:rFonts w:ascii="方正报宋简体" w:eastAsia="方正报宋简体"/>
                <w:b w:val="0"/>
                <w:sz w:val="28"/>
                <w:szCs w:val="28"/>
              </w:rPr>
            </w:pPr>
          </w:p>
        </w:tc>
        <w:tc>
          <w:tcPr>
            <w:tcW w:w="780" w:type="dxa"/>
            <w:noWrap w:val="0"/>
            <w:vAlign w:val="center"/>
          </w:tcPr>
          <w:p>
            <w:pPr>
              <w:jc w:val="center"/>
              <w:rPr>
                <w:rFonts w:ascii="方正报宋简体" w:eastAsia="方正报宋简体"/>
                <w:b w:val="0"/>
                <w:sz w:val="28"/>
                <w:szCs w:val="28"/>
              </w:rPr>
            </w:pPr>
          </w:p>
        </w:tc>
        <w:tc>
          <w:tcPr>
            <w:tcW w:w="1171" w:type="dxa"/>
            <w:noWrap w:val="0"/>
            <w:vAlign w:val="center"/>
          </w:tcPr>
          <w:p>
            <w:pPr>
              <w:jc w:val="center"/>
              <w:rPr>
                <w:rFonts w:ascii="方正报宋简体" w:eastAsia="方正报宋简体"/>
                <w:b w:val="0"/>
                <w:sz w:val="28"/>
                <w:szCs w:val="28"/>
              </w:rPr>
            </w:pPr>
          </w:p>
        </w:tc>
        <w:tc>
          <w:tcPr>
            <w:tcW w:w="780" w:type="dxa"/>
            <w:noWrap w:val="0"/>
            <w:vAlign w:val="center"/>
          </w:tcPr>
          <w:p>
            <w:pPr>
              <w:jc w:val="center"/>
              <w:rPr>
                <w:rFonts w:ascii="方正报宋简体" w:eastAsia="方正报宋简体"/>
                <w:b w:val="0"/>
                <w:sz w:val="28"/>
                <w:szCs w:val="28"/>
              </w:rPr>
            </w:pPr>
          </w:p>
        </w:tc>
        <w:tc>
          <w:tcPr>
            <w:tcW w:w="1171" w:type="dxa"/>
            <w:noWrap w:val="0"/>
            <w:vAlign w:val="center"/>
          </w:tcPr>
          <w:p>
            <w:pPr>
              <w:jc w:val="center"/>
              <w:rPr>
                <w:rFonts w:ascii="方正报宋简体" w:eastAsia="方正报宋简体"/>
                <w:b w:val="0"/>
                <w:sz w:val="28"/>
                <w:szCs w:val="28"/>
              </w:rPr>
            </w:pPr>
          </w:p>
        </w:tc>
        <w:tc>
          <w:tcPr>
            <w:tcW w:w="1365" w:type="dxa"/>
            <w:noWrap w:val="0"/>
            <w:vAlign w:val="center"/>
          </w:tcPr>
          <w:p>
            <w:pPr>
              <w:jc w:val="center"/>
              <w:rPr>
                <w:rFonts w:ascii="方正报宋简体" w:eastAsia="方正报宋简体"/>
                <w:b w:val="0"/>
                <w:sz w:val="28"/>
                <w:szCs w:val="28"/>
              </w:rPr>
            </w:pPr>
          </w:p>
        </w:tc>
        <w:tc>
          <w:tcPr>
            <w:tcW w:w="2145" w:type="dxa"/>
            <w:noWrap w:val="0"/>
            <w:vAlign w:val="center"/>
          </w:tcPr>
          <w:p>
            <w:pPr>
              <w:jc w:val="center"/>
              <w:rPr>
                <w:rFonts w:ascii="方正报宋简体" w:eastAsia="方正报宋简体"/>
                <w:b w:val="0"/>
                <w:sz w:val="28"/>
                <w:szCs w:val="28"/>
              </w:rPr>
            </w:pPr>
          </w:p>
        </w:tc>
        <w:tc>
          <w:tcPr>
            <w:tcW w:w="1560" w:type="dxa"/>
            <w:noWrap w:val="0"/>
            <w:vAlign w:val="center"/>
          </w:tcPr>
          <w:p>
            <w:pPr>
              <w:jc w:val="center"/>
              <w:rPr>
                <w:rFonts w:ascii="方正报宋简体" w:eastAsia="方正报宋简体"/>
                <w:b w:val="0"/>
                <w:sz w:val="28"/>
                <w:szCs w:val="28"/>
              </w:rPr>
            </w:pPr>
          </w:p>
        </w:tc>
        <w:tc>
          <w:tcPr>
            <w:tcW w:w="1951" w:type="dxa"/>
            <w:noWrap w:val="0"/>
            <w:vAlign w:val="center"/>
          </w:tcPr>
          <w:p>
            <w:pPr>
              <w:jc w:val="center"/>
              <w:rPr>
                <w:rFonts w:ascii="方正报宋简体" w:eastAsia="方正报宋简体"/>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80" w:type="dxa"/>
            <w:noWrap w:val="0"/>
            <w:vAlign w:val="center"/>
          </w:tcPr>
          <w:p>
            <w:pPr>
              <w:jc w:val="center"/>
              <w:rPr>
                <w:rFonts w:ascii="方正报宋简体" w:eastAsia="方正报宋简体"/>
                <w:b w:val="0"/>
                <w:sz w:val="28"/>
                <w:szCs w:val="28"/>
              </w:rPr>
            </w:pPr>
          </w:p>
        </w:tc>
        <w:tc>
          <w:tcPr>
            <w:tcW w:w="1365" w:type="dxa"/>
            <w:noWrap w:val="0"/>
            <w:vAlign w:val="top"/>
          </w:tcPr>
          <w:p>
            <w:pPr>
              <w:jc w:val="center"/>
              <w:rPr>
                <w:rFonts w:ascii="方正报宋简体" w:eastAsia="方正报宋简体"/>
                <w:b w:val="0"/>
                <w:sz w:val="28"/>
                <w:szCs w:val="28"/>
              </w:rPr>
            </w:pPr>
          </w:p>
        </w:tc>
        <w:tc>
          <w:tcPr>
            <w:tcW w:w="585" w:type="dxa"/>
            <w:noWrap w:val="0"/>
            <w:vAlign w:val="center"/>
          </w:tcPr>
          <w:p>
            <w:pPr>
              <w:jc w:val="center"/>
              <w:rPr>
                <w:rFonts w:ascii="方正报宋简体" w:eastAsia="方正报宋简体"/>
                <w:b w:val="0"/>
                <w:sz w:val="28"/>
                <w:szCs w:val="28"/>
              </w:rPr>
            </w:pPr>
          </w:p>
        </w:tc>
        <w:tc>
          <w:tcPr>
            <w:tcW w:w="780" w:type="dxa"/>
            <w:noWrap w:val="0"/>
            <w:vAlign w:val="center"/>
          </w:tcPr>
          <w:p>
            <w:pPr>
              <w:jc w:val="center"/>
              <w:rPr>
                <w:rFonts w:ascii="方正报宋简体" w:eastAsia="方正报宋简体"/>
                <w:b w:val="0"/>
                <w:sz w:val="28"/>
                <w:szCs w:val="28"/>
              </w:rPr>
            </w:pPr>
          </w:p>
        </w:tc>
        <w:tc>
          <w:tcPr>
            <w:tcW w:w="1171" w:type="dxa"/>
            <w:noWrap w:val="0"/>
            <w:vAlign w:val="center"/>
          </w:tcPr>
          <w:p>
            <w:pPr>
              <w:jc w:val="center"/>
              <w:rPr>
                <w:rFonts w:ascii="方正报宋简体" w:eastAsia="方正报宋简体"/>
                <w:b w:val="0"/>
                <w:sz w:val="28"/>
                <w:szCs w:val="28"/>
              </w:rPr>
            </w:pPr>
          </w:p>
        </w:tc>
        <w:tc>
          <w:tcPr>
            <w:tcW w:w="780" w:type="dxa"/>
            <w:noWrap w:val="0"/>
            <w:vAlign w:val="center"/>
          </w:tcPr>
          <w:p>
            <w:pPr>
              <w:jc w:val="center"/>
              <w:rPr>
                <w:rFonts w:ascii="方正报宋简体" w:eastAsia="方正报宋简体"/>
                <w:b w:val="0"/>
                <w:sz w:val="28"/>
                <w:szCs w:val="28"/>
              </w:rPr>
            </w:pPr>
          </w:p>
        </w:tc>
        <w:tc>
          <w:tcPr>
            <w:tcW w:w="1171" w:type="dxa"/>
            <w:noWrap w:val="0"/>
            <w:vAlign w:val="center"/>
          </w:tcPr>
          <w:p>
            <w:pPr>
              <w:jc w:val="center"/>
              <w:rPr>
                <w:rFonts w:ascii="方正报宋简体" w:eastAsia="方正报宋简体"/>
                <w:b w:val="0"/>
                <w:sz w:val="28"/>
                <w:szCs w:val="28"/>
              </w:rPr>
            </w:pPr>
          </w:p>
        </w:tc>
        <w:tc>
          <w:tcPr>
            <w:tcW w:w="1365" w:type="dxa"/>
            <w:noWrap w:val="0"/>
            <w:vAlign w:val="center"/>
          </w:tcPr>
          <w:p>
            <w:pPr>
              <w:jc w:val="center"/>
              <w:rPr>
                <w:rFonts w:ascii="方正报宋简体" w:eastAsia="方正报宋简体"/>
                <w:b w:val="0"/>
                <w:sz w:val="28"/>
                <w:szCs w:val="28"/>
              </w:rPr>
            </w:pPr>
          </w:p>
        </w:tc>
        <w:tc>
          <w:tcPr>
            <w:tcW w:w="2145" w:type="dxa"/>
            <w:noWrap w:val="0"/>
            <w:vAlign w:val="center"/>
          </w:tcPr>
          <w:p>
            <w:pPr>
              <w:jc w:val="center"/>
              <w:rPr>
                <w:rFonts w:ascii="方正报宋简体" w:eastAsia="方正报宋简体"/>
                <w:b w:val="0"/>
                <w:sz w:val="28"/>
                <w:szCs w:val="28"/>
              </w:rPr>
            </w:pPr>
          </w:p>
        </w:tc>
        <w:tc>
          <w:tcPr>
            <w:tcW w:w="1560" w:type="dxa"/>
            <w:noWrap w:val="0"/>
            <w:vAlign w:val="center"/>
          </w:tcPr>
          <w:p>
            <w:pPr>
              <w:jc w:val="center"/>
              <w:rPr>
                <w:rFonts w:ascii="方正报宋简体" w:eastAsia="方正报宋简体"/>
                <w:b w:val="0"/>
                <w:sz w:val="28"/>
                <w:szCs w:val="28"/>
              </w:rPr>
            </w:pPr>
          </w:p>
        </w:tc>
        <w:tc>
          <w:tcPr>
            <w:tcW w:w="1951" w:type="dxa"/>
            <w:noWrap w:val="0"/>
            <w:vAlign w:val="center"/>
          </w:tcPr>
          <w:p>
            <w:pPr>
              <w:jc w:val="center"/>
              <w:rPr>
                <w:rFonts w:ascii="方正报宋简体" w:eastAsia="方正报宋简体"/>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80" w:type="dxa"/>
            <w:noWrap w:val="0"/>
            <w:vAlign w:val="center"/>
          </w:tcPr>
          <w:p>
            <w:pPr>
              <w:jc w:val="center"/>
              <w:rPr>
                <w:rFonts w:ascii="方正报宋简体" w:eastAsia="方正报宋简体"/>
                <w:b w:val="0"/>
                <w:sz w:val="28"/>
                <w:szCs w:val="28"/>
              </w:rPr>
            </w:pPr>
          </w:p>
        </w:tc>
        <w:tc>
          <w:tcPr>
            <w:tcW w:w="1365" w:type="dxa"/>
            <w:noWrap w:val="0"/>
            <w:vAlign w:val="top"/>
          </w:tcPr>
          <w:p>
            <w:pPr>
              <w:jc w:val="center"/>
              <w:rPr>
                <w:rFonts w:ascii="方正报宋简体" w:eastAsia="方正报宋简体"/>
                <w:b w:val="0"/>
                <w:sz w:val="28"/>
                <w:szCs w:val="28"/>
              </w:rPr>
            </w:pPr>
          </w:p>
        </w:tc>
        <w:tc>
          <w:tcPr>
            <w:tcW w:w="585" w:type="dxa"/>
            <w:noWrap w:val="0"/>
            <w:vAlign w:val="center"/>
          </w:tcPr>
          <w:p>
            <w:pPr>
              <w:jc w:val="center"/>
              <w:rPr>
                <w:rFonts w:ascii="方正报宋简体" w:eastAsia="方正报宋简体"/>
                <w:b w:val="0"/>
                <w:sz w:val="28"/>
                <w:szCs w:val="28"/>
              </w:rPr>
            </w:pPr>
          </w:p>
        </w:tc>
        <w:tc>
          <w:tcPr>
            <w:tcW w:w="780" w:type="dxa"/>
            <w:noWrap w:val="0"/>
            <w:vAlign w:val="center"/>
          </w:tcPr>
          <w:p>
            <w:pPr>
              <w:jc w:val="center"/>
              <w:rPr>
                <w:rFonts w:ascii="方正报宋简体" w:eastAsia="方正报宋简体"/>
                <w:b w:val="0"/>
                <w:sz w:val="28"/>
                <w:szCs w:val="28"/>
              </w:rPr>
            </w:pPr>
          </w:p>
        </w:tc>
        <w:tc>
          <w:tcPr>
            <w:tcW w:w="1171" w:type="dxa"/>
            <w:noWrap w:val="0"/>
            <w:vAlign w:val="center"/>
          </w:tcPr>
          <w:p>
            <w:pPr>
              <w:jc w:val="center"/>
              <w:rPr>
                <w:rFonts w:ascii="方正报宋简体" w:eastAsia="方正报宋简体"/>
                <w:b w:val="0"/>
                <w:sz w:val="28"/>
                <w:szCs w:val="28"/>
              </w:rPr>
            </w:pPr>
          </w:p>
        </w:tc>
        <w:tc>
          <w:tcPr>
            <w:tcW w:w="780" w:type="dxa"/>
            <w:noWrap w:val="0"/>
            <w:vAlign w:val="center"/>
          </w:tcPr>
          <w:p>
            <w:pPr>
              <w:jc w:val="center"/>
              <w:rPr>
                <w:rFonts w:ascii="方正报宋简体" w:eastAsia="方正报宋简体"/>
                <w:b w:val="0"/>
                <w:sz w:val="28"/>
                <w:szCs w:val="28"/>
              </w:rPr>
            </w:pPr>
          </w:p>
        </w:tc>
        <w:tc>
          <w:tcPr>
            <w:tcW w:w="1171" w:type="dxa"/>
            <w:noWrap w:val="0"/>
            <w:vAlign w:val="center"/>
          </w:tcPr>
          <w:p>
            <w:pPr>
              <w:jc w:val="center"/>
              <w:rPr>
                <w:rFonts w:ascii="方正报宋简体" w:eastAsia="方正报宋简体"/>
                <w:b w:val="0"/>
                <w:sz w:val="28"/>
                <w:szCs w:val="28"/>
              </w:rPr>
            </w:pPr>
          </w:p>
        </w:tc>
        <w:tc>
          <w:tcPr>
            <w:tcW w:w="1365" w:type="dxa"/>
            <w:noWrap w:val="0"/>
            <w:vAlign w:val="center"/>
          </w:tcPr>
          <w:p>
            <w:pPr>
              <w:jc w:val="center"/>
              <w:rPr>
                <w:rFonts w:ascii="方正报宋简体" w:eastAsia="方正报宋简体"/>
                <w:b w:val="0"/>
                <w:sz w:val="28"/>
                <w:szCs w:val="28"/>
              </w:rPr>
            </w:pPr>
          </w:p>
        </w:tc>
        <w:tc>
          <w:tcPr>
            <w:tcW w:w="2145" w:type="dxa"/>
            <w:noWrap w:val="0"/>
            <w:vAlign w:val="center"/>
          </w:tcPr>
          <w:p>
            <w:pPr>
              <w:jc w:val="center"/>
              <w:rPr>
                <w:rFonts w:ascii="方正报宋简体" w:eastAsia="方正报宋简体"/>
                <w:b w:val="0"/>
                <w:sz w:val="28"/>
                <w:szCs w:val="28"/>
              </w:rPr>
            </w:pPr>
          </w:p>
        </w:tc>
        <w:tc>
          <w:tcPr>
            <w:tcW w:w="1560" w:type="dxa"/>
            <w:noWrap w:val="0"/>
            <w:vAlign w:val="center"/>
          </w:tcPr>
          <w:p>
            <w:pPr>
              <w:jc w:val="center"/>
              <w:rPr>
                <w:rFonts w:ascii="方正报宋简体" w:eastAsia="方正报宋简体"/>
                <w:b w:val="0"/>
                <w:sz w:val="28"/>
                <w:szCs w:val="28"/>
              </w:rPr>
            </w:pPr>
          </w:p>
        </w:tc>
        <w:tc>
          <w:tcPr>
            <w:tcW w:w="1951" w:type="dxa"/>
            <w:noWrap w:val="0"/>
            <w:vAlign w:val="center"/>
          </w:tcPr>
          <w:p>
            <w:pPr>
              <w:jc w:val="center"/>
              <w:rPr>
                <w:rFonts w:ascii="方正报宋简体" w:eastAsia="方正报宋简体"/>
                <w:b w:val="0"/>
                <w:sz w:val="28"/>
                <w:szCs w:val="28"/>
              </w:rPr>
            </w:pPr>
          </w:p>
        </w:tc>
      </w:tr>
    </w:tbl>
    <w:p>
      <w:pPr>
        <w:spacing w:line="360" w:lineRule="auto"/>
        <w:ind w:firstLine="560" w:firstLineChars="200"/>
        <w:jc w:val="center"/>
        <w:rPr>
          <w:rFonts w:ascii="宋体" w:hAnsi="宋体"/>
          <w:b w:val="0"/>
          <w:bCs/>
          <w:sz w:val="28"/>
          <w:szCs w:val="28"/>
        </w:rPr>
        <w:sectPr>
          <w:pgSz w:w="16838" w:h="11906" w:orient="landscape"/>
          <w:pgMar w:top="1418" w:right="1440" w:bottom="1418" w:left="1440" w:header="851" w:footer="992" w:gutter="0"/>
          <w:cols w:space="720" w:num="1"/>
          <w:titlePg/>
          <w:docGrid w:linePitch="312" w:charSpace="0"/>
        </w:sectPr>
      </w:pPr>
    </w:p>
    <w:p>
      <w:pPr>
        <w:spacing w:line="360" w:lineRule="auto"/>
        <w:ind w:firstLine="560" w:firstLineChars="200"/>
        <w:jc w:val="center"/>
        <w:rPr>
          <w:rFonts w:hint="eastAsia" w:ascii="黑体" w:eastAsia="黑体"/>
          <w:b w:val="0"/>
          <w:sz w:val="28"/>
          <w:szCs w:val="28"/>
        </w:rPr>
      </w:pPr>
      <w:r>
        <w:rPr>
          <w:rFonts w:hint="eastAsia" w:ascii="黑体" w:eastAsia="黑体"/>
          <w:b w:val="0"/>
          <w:sz w:val="28"/>
          <w:szCs w:val="28"/>
        </w:rPr>
        <w:t>拟投入本项目的主要负责人员简历表</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0"/>
        <w:gridCol w:w="1345"/>
        <w:gridCol w:w="1318"/>
        <w:gridCol w:w="795"/>
        <w:gridCol w:w="850"/>
        <w:gridCol w:w="7"/>
        <w:gridCol w:w="1258"/>
        <w:gridCol w:w="961"/>
        <w:gridCol w:w="11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5" w:hRule="exact"/>
          <w:jc w:val="center"/>
        </w:trPr>
        <w:tc>
          <w:tcPr>
            <w:tcW w:w="1370" w:type="dxa"/>
            <w:tcBorders>
              <w:top w:val="single" w:color="auto" w:sz="12" w:space="0"/>
              <w:left w:val="single" w:color="auto" w:sz="12" w:space="0"/>
              <w:bottom w:val="single" w:color="auto" w:sz="6" w:space="0"/>
              <w:right w:val="single" w:color="auto" w:sz="6" w:space="0"/>
            </w:tcBorders>
            <w:noWrap w:val="0"/>
            <w:tcMar>
              <w:left w:w="0" w:type="dxa"/>
              <w:right w:w="0" w:type="dxa"/>
            </w:tcMar>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姓 名</w:t>
            </w:r>
          </w:p>
        </w:tc>
        <w:tc>
          <w:tcPr>
            <w:tcW w:w="1345" w:type="dxa"/>
            <w:tcBorders>
              <w:top w:val="single" w:color="auto" w:sz="12" w:space="0"/>
              <w:left w:val="single" w:color="auto" w:sz="6" w:space="0"/>
              <w:bottom w:val="single" w:color="auto" w:sz="6" w:space="0"/>
              <w:right w:val="single" w:color="auto" w:sz="6" w:space="0"/>
            </w:tcBorders>
            <w:noWrap w:val="0"/>
            <w:tcMar>
              <w:left w:w="0" w:type="dxa"/>
              <w:right w:w="0" w:type="dxa"/>
            </w:tcMar>
            <w:vAlign w:val="center"/>
          </w:tcPr>
          <w:p>
            <w:pPr>
              <w:jc w:val="center"/>
              <w:rPr>
                <w:rFonts w:ascii="方正报宋简体" w:eastAsia="方正报宋简体"/>
                <w:b w:val="0"/>
                <w:sz w:val="28"/>
                <w:szCs w:val="28"/>
              </w:rPr>
            </w:pPr>
          </w:p>
        </w:tc>
        <w:tc>
          <w:tcPr>
            <w:tcW w:w="1318" w:type="dxa"/>
            <w:tcBorders>
              <w:top w:val="single" w:color="auto" w:sz="12" w:space="0"/>
              <w:left w:val="single" w:color="auto" w:sz="6" w:space="0"/>
              <w:bottom w:val="single" w:color="auto" w:sz="6" w:space="0"/>
              <w:right w:val="single" w:color="auto" w:sz="6" w:space="0"/>
            </w:tcBorders>
            <w:noWrap w:val="0"/>
            <w:tcMar>
              <w:left w:w="0" w:type="dxa"/>
              <w:right w:w="0" w:type="dxa"/>
            </w:tcMar>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性 别</w:t>
            </w:r>
          </w:p>
        </w:tc>
        <w:tc>
          <w:tcPr>
            <w:tcW w:w="795" w:type="dxa"/>
            <w:tcBorders>
              <w:top w:val="single" w:color="auto" w:sz="12" w:space="0"/>
              <w:left w:val="single" w:color="auto" w:sz="6" w:space="0"/>
              <w:bottom w:val="single" w:color="auto" w:sz="6" w:space="0"/>
              <w:right w:val="single" w:color="auto" w:sz="6" w:space="0"/>
            </w:tcBorders>
            <w:noWrap w:val="0"/>
            <w:tcMar>
              <w:left w:w="0" w:type="dxa"/>
              <w:right w:w="0" w:type="dxa"/>
            </w:tcMar>
            <w:vAlign w:val="center"/>
          </w:tcPr>
          <w:p>
            <w:pPr>
              <w:jc w:val="center"/>
              <w:rPr>
                <w:rFonts w:ascii="方正报宋简体" w:eastAsia="方正报宋简体"/>
                <w:b w:val="0"/>
                <w:sz w:val="28"/>
                <w:szCs w:val="28"/>
              </w:rPr>
            </w:pPr>
          </w:p>
        </w:tc>
        <w:tc>
          <w:tcPr>
            <w:tcW w:w="850" w:type="dxa"/>
            <w:tcBorders>
              <w:top w:val="single" w:color="auto" w:sz="12" w:space="0"/>
              <w:left w:val="single" w:color="auto" w:sz="6" w:space="0"/>
              <w:bottom w:val="single" w:color="auto" w:sz="6" w:space="0"/>
              <w:right w:val="single" w:color="auto" w:sz="6" w:space="0"/>
            </w:tcBorders>
            <w:noWrap w:val="0"/>
            <w:tcMar>
              <w:left w:w="0" w:type="dxa"/>
              <w:right w:w="0" w:type="dxa"/>
            </w:tcMar>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出 生 年 月</w:t>
            </w:r>
          </w:p>
        </w:tc>
        <w:tc>
          <w:tcPr>
            <w:tcW w:w="1265" w:type="dxa"/>
            <w:gridSpan w:val="2"/>
            <w:tcBorders>
              <w:top w:val="single" w:color="auto" w:sz="12" w:space="0"/>
              <w:left w:val="single" w:color="auto" w:sz="6" w:space="0"/>
              <w:bottom w:val="single" w:color="auto" w:sz="6" w:space="0"/>
              <w:right w:val="single" w:color="auto" w:sz="4" w:space="0"/>
            </w:tcBorders>
            <w:noWrap w:val="0"/>
            <w:tcMar>
              <w:left w:w="0" w:type="dxa"/>
              <w:right w:w="0" w:type="dxa"/>
            </w:tcMar>
            <w:vAlign w:val="center"/>
          </w:tcPr>
          <w:p>
            <w:pPr>
              <w:jc w:val="center"/>
              <w:rPr>
                <w:rFonts w:ascii="方正报宋简体" w:eastAsia="方正报宋简体"/>
                <w:b w:val="0"/>
                <w:sz w:val="28"/>
                <w:szCs w:val="28"/>
              </w:rPr>
            </w:pPr>
          </w:p>
        </w:tc>
        <w:tc>
          <w:tcPr>
            <w:tcW w:w="961" w:type="dxa"/>
            <w:tcBorders>
              <w:top w:val="single" w:color="auto" w:sz="12" w:space="0"/>
              <w:left w:val="single" w:color="auto" w:sz="4" w:space="0"/>
              <w:bottom w:val="single" w:color="auto" w:sz="6" w:space="0"/>
              <w:right w:val="single" w:color="auto" w:sz="4" w:space="0"/>
            </w:tcBorders>
            <w:noWrap w:val="0"/>
            <w:tcMar>
              <w:left w:w="0" w:type="dxa"/>
              <w:right w:w="0" w:type="dxa"/>
            </w:tcMar>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文 化</w:t>
            </w:r>
            <w:r>
              <w:rPr>
                <w:rFonts w:ascii="方正报宋简体" w:eastAsia="方正报宋简体"/>
                <w:b w:val="0"/>
                <w:sz w:val="28"/>
                <w:szCs w:val="28"/>
              </w:rPr>
              <w:t xml:space="preserve">  </w:t>
            </w:r>
            <w:r>
              <w:rPr>
                <w:rFonts w:hint="eastAsia" w:ascii="方正报宋简体" w:eastAsia="方正报宋简体"/>
                <w:b w:val="0"/>
                <w:sz w:val="28"/>
                <w:szCs w:val="28"/>
              </w:rPr>
              <w:t>程 度</w:t>
            </w:r>
          </w:p>
        </w:tc>
        <w:tc>
          <w:tcPr>
            <w:tcW w:w="1196" w:type="dxa"/>
            <w:tcBorders>
              <w:top w:val="single" w:color="auto" w:sz="12" w:space="0"/>
              <w:left w:val="single" w:color="auto" w:sz="4" w:space="0"/>
              <w:bottom w:val="single" w:color="auto" w:sz="6" w:space="0"/>
              <w:right w:val="single" w:color="auto" w:sz="12" w:space="0"/>
            </w:tcBorders>
            <w:noWrap w:val="0"/>
            <w:tcMar>
              <w:left w:w="0" w:type="dxa"/>
              <w:right w:w="0" w:type="dxa"/>
            </w:tcMar>
            <w:vAlign w:val="center"/>
          </w:tcPr>
          <w:p>
            <w:pPr>
              <w:jc w:val="center"/>
              <w:rPr>
                <w:rFonts w:ascii="方正报宋简体" w:eastAsia="方正报宋简体"/>
                <w:b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4" w:hRule="exact"/>
          <w:jc w:val="center"/>
        </w:trPr>
        <w:tc>
          <w:tcPr>
            <w:tcW w:w="1370"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毕 业</w:t>
            </w:r>
          </w:p>
          <w:p>
            <w:pPr>
              <w:jc w:val="center"/>
              <w:rPr>
                <w:rFonts w:ascii="方正报宋简体" w:eastAsia="方正报宋简体"/>
                <w:b w:val="0"/>
                <w:sz w:val="28"/>
                <w:szCs w:val="28"/>
              </w:rPr>
            </w:pPr>
            <w:r>
              <w:rPr>
                <w:rFonts w:hint="eastAsia" w:ascii="方正报宋简体" w:eastAsia="方正报宋简体"/>
                <w:b w:val="0"/>
                <w:sz w:val="28"/>
                <w:szCs w:val="28"/>
              </w:rPr>
              <w:t>院 校</w:t>
            </w:r>
          </w:p>
        </w:tc>
        <w:tc>
          <w:tcPr>
            <w:tcW w:w="1345"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jc w:val="center"/>
              <w:rPr>
                <w:rFonts w:ascii="方正报宋简体" w:eastAsia="方正报宋简体"/>
                <w:b w:val="0"/>
                <w:sz w:val="28"/>
                <w:szCs w:val="28"/>
              </w:rPr>
            </w:pPr>
          </w:p>
        </w:tc>
        <w:tc>
          <w:tcPr>
            <w:tcW w:w="1318"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专 业</w:t>
            </w:r>
          </w:p>
        </w:tc>
        <w:tc>
          <w:tcPr>
            <w:tcW w:w="795" w:type="dxa"/>
            <w:tcBorders>
              <w:top w:val="single" w:color="auto" w:sz="6" w:space="0"/>
              <w:left w:val="single" w:color="auto" w:sz="6" w:space="0"/>
              <w:bottom w:val="single" w:color="auto" w:sz="6" w:space="0"/>
              <w:right w:val="single" w:color="auto" w:sz="4" w:space="0"/>
            </w:tcBorders>
            <w:noWrap w:val="0"/>
            <w:tcMar>
              <w:left w:w="0" w:type="dxa"/>
              <w:right w:w="0" w:type="dxa"/>
            </w:tcMar>
            <w:vAlign w:val="center"/>
          </w:tcPr>
          <w:p>
            <w:pPr>
              <w:jc w:val="center"/>
              <w:rPr>
                <w:rFonts w:ascii="方正报宋简体" w:eastAsia="方正报宋简体"/>
                <w:b w:val="0"/>
                <w:sz w:val="28"/>
                <w:szCs w:val="28"/>
              </w:rPr>
            </w:pPr>
          </w:p>
        </w:tc>
        <w:tc>
          <w:tcPr>
            <w:tcW w:w="857" w:type="dxa"/>
            <w:gridSpan w:val="2"/>
            <w:tcBorders>
              <w:top w:val="single" w:color="auto" w:sz="6" w:space="0"/>
              <w:left w:val="single" w:color="auto" w:sz="4" w:space="0"/>
              <w:bottom w:val="single" w:color="auto" w:sz="6" w:space="0"/>
              <w:right w:val="single" w:color="auto" w:sz="4" w:space="0"/>
            </w:tcBorders>
            <w:noWrap w:val="0"/>
            <w:tcMar>
              <w:left w:w="0" w:type="dxa"/>
              <w:right w:w="0" w:type="dxa"/>
            </w:tcMar>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毕 业</w:t>
            </w:r>
          </w:p>
          <w:p>
            <w:pPr>
              <w:jc w:val="center"/>
              <w:rPr>
                <w:rFonts w:ascii="方正报宋简体" w:eastAsia="方正报宋简体"/>
                <w:b w:val="0"/>
                <w:sz w:val="28"/>
                <w:szCs w:val="28"/>
              </w:rPr>
            </w:pPr>
            <w:r>
              <w:rPr>
                <w:rFonts w:hint="eastAsia" w:ascii="方正报宋简体" w:eastAsia="方正报宋简体"/>
                <w:b w:val="0"/>
                <w:sz w:val="28"/>
                <w:szCs w:val="28"/>
              </w:rPr>
              <w:t>时 间</w:t>
            </w:r>
          </w:p>
        </w:tc>
        <w:tc>
          <w:tcPr>
            <w:tcW w:w="1258" w:type="dxa"/>
            <w:tcBorders>
              <w:top w:val="single" w:color="auto" w:sz="6" w:space="0"/>
              <w:left w:val="single" w:color="auto" w:sz="4" w:space="0"/>
              <w:bottom w:val="single" w:color="auto" w:sz="6" w:space="0"/>
              <w:right w:val="single" w:color="auto" w:sz="6" w:space="0"/>
            </w:tcBorders>
            <w:noWrap w:val="0"/>
            <w:tcMar>
              <w:left w:w="0" w:type="dxa"/>
              <w:right w:w="0" w:type="dxa"/>
            </w:tcMar>
            <w:vAlign w:val="center"/>
          </w:tcPr>
          <w:p>
            <w:pPr>
              <w:jc w:val="center"/>
              <w:rPr>
                <w:rFonts w:eastAsia="方正报宋简体"/>
                <w:b w:val="0"/>
                <w:sz w:val="28"/>
                <w:szCs w:val="28"/>
              </w:rPr>
            </w:pPr>
          </w:p>
        </w:tc>
        <w:tc>
          <w:tcPr>
            <w:tcW w:w="961" w:type="dxa"/>
            <w:tcBorders>
              <w:top w:val="single" w:color="auto" w:sz="6" w:space="0"/>
              <w:left w:val="single" w:color="auto" w:sz="6" w:space="0"/>
              <w:bottom w:val="single" w:color="auto" w:sz="6" w:space="0"/>
              <w:right w:val="single" w:color="auto" w:sz="4" w:space="0"/>
            </w:tcBorders>
            <w:noWrap w:val="0"/>
            <w:tcMar>
              <w:left w:w="0" w:type="dxa"/>
              <w:right w:w="0" w:type="dxa"/>
            </w:tcMar>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技 术</w:t>
            </w:r>
          </w:p>
          <w:p>
            <w:pPr>
              <w:jc w:val="center"/>
              <w:rPr>
                <w:rFonts w:ascii="方正报宋简体" w:eastAsia="方正报宋简体"/>
                <w:b w:val="0"/>
                <w:sz w:val="28"/>
                <w:szCs w:val="28"/>
              </w:rPr>
            </w:pPr>
            <w:r>
              <w:rPr>
                <w:rFonts w:hint="eastAsia" w:ascii="方正报宋简体" w:eastAsia="方正报宋简体"/>
                <w:b w:val="0"/>
                <w:sz w:val="28"/>
                <w:szCs w:val="28"/>
              </w:rPr>
              <w:t>职 称</w:t>
            </w:r>
          </w:p>
        </w:tc>
        <w:tc>
          <w:tcPr>
            <w:tcW w:w="1196" w:type="dxa"/>
            <w:tcBorders>
              <w:top w:val="single" w:color="auto" w:sz="6" w:space="0"/>
              <w:left w:val="single" w:color="auto" w:sz="4" w:space="0"/>
              <w:bottom w:val="single" w:color="auto" w:sz="6" w:space="0"/>
              <w:right w:val="single" w:color="auto" w:sz="12" w:space="0"/>
            </w:tcBorders>
            <w:noWrap w:val="0"/>
            <w:tcMar>
              <w:left w:w="0" w:type="dxa"/>
              <w:right w:w="0" w:type="dxa"/>
            </w:tcMar>
            <w:vAlign w:val="center"/>
          </w:tcPr>
          <w:p>
            <w:pPr>
              <w:jc w:val="center"/>
              <w:rPr>
                <w:rFonts w:ascii="方正报宋简体" w:eastAsia="方正报宋简体"/>
                <w:b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1" w:hRule="exact"/>
          <w:jc w:val="center"/>
        </w:trPr>
        <w:tc>
          <w:tcPr>
            <w:tcW w:w="1370" w:type="dxa"/>
            <w:tcBorders>
              <w:top w:val="single" w:color="auto" w:sz="6" w:space="0"/>
              <w:left w:val="single" w:color="auto" w:sz="12" w:space="0"/>
              <w:bottom w:val="single" w:color="auto" w:sz="6" w:space="0"/>
              <w:right w:val="single" w:color="auto" w:sz="6" w:space="0"/>
            </w:tcBorders>
            <w:noWrap w:val="0"/>
            <w:tcMar>
              <w:left w:w="0" w:type="dxa"/>
              <w:right w:w="0" w:type="dxa"/>
            </w:tcMar>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拟在本项目担任的职务</w:t>
            </w:r>
          </w:p>
        </w:tc>
        <w:tc>
          <w:tcPr>
            <w:tcW w:w="1345"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jc w:val="center"/>
              <w:rPr>
                <w:rFonts w:ascii="方正报宋简体" w:eastAsia="方正报宋简体"/>
                <w:b w:val="0"/>
                <w:sz w:val="28"/>
                <w:szCs w:val="28"/>
              </w:rPr>
            </w:pPr>
          </w:p>
        </w:tc>
        <w:tc>
          <w:tcPr>
            <w:tcW w:w="1318" w:type="dxa"/>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ind w:right="-116"/>
              <w:jc w:val="center"/>
              <w:rPr>
                <w:rFonts w:hint="eastAsia" w:ascii="方正报宋简体" w:eastAsia="方正报宋简体"/>
                <w:b w:val="0"/>
                <w:sz w:val="28"/>
                <w:szCs w:val="28"/>
              </w:rPr>
            </w:pPr>
            <w:r>
              <w:rPr>
                <w:rFonts w:hint="eastAsia" w:ascii="方正报宋简体" w:eastAsia="方正报宋简体"/>
                <w:b w:val="0"/>
                <w:sz w:val="28"/>
                <w:szCs w:val="28"/>
              </w:rPr>
              <w:t>从事类似</w:t>
            </w:r>
          </w:p>
          <w:p>
            <w:pPr>
              <w:ind w:right="-116"/>
              <w:jc w:val="center"/>
              <w:rPr>
                <w:rFonts w:ascii="方正报宋简体" w:eastAsia="方正报宋简体"/>
                <w:b w:val="0"/>
                <w:sz w:val="28"/>
                <w:szCs w:val="28"/>
              </w:rPr>
            </w:pPr>
            <w:r>
              <w:rPr>
                <w:rFonts w:hint="eastAsia" w:ascii="方正报宋简体" w:eastAsia="方正报宋简体"/>
                <w:b w:val="0"/>
                <w:sz w:val="28"/>
                <w:szCs w:val="28"/>
              </w:rPr>
              <w:t>工作年限</w:t>
            </w:r>
          </w:p>
        </w:tc>
        <w:tc>
          <w:tcPr>
            <w:tcW w:w="1645" w:type="dxa"/>
            <w:gridSpan w:val="2"/>
            <w:tcBorders>
              <w:top w:val="single" w:color="auto" w:sz="6" w:space="0"/>
              <w:left w:val="single" w:color="auto" w:sz="6" w:space="0"/>
              <w:bottom w:val="single" w:color="auto" w:sz="6" w:space="0"/>
              <w:right w:val="single" w:color="auto" w:sz="6" w:space="0"/>
            </w:tcBorders>
            <w:noWrap w:val="0"/>
            <w:tcMar>
              <w:left w:w="0" w:type="dxa"/>
              <w:right w:w="0" w:type="dxa"/>
            </w:tcMar>
            <w:vAlign w:val="center"/>
          </w:tcPr>
          <w:p>
            <w:pPr>
              <w:jc w:val="center"/>
              <w:rPr>
                <w:rFonts w:ascii="方正报宋简体" w:eastAsia="方正报宋简体"/>
                <w:b w:val="0"/>
                <w:sz w:val="28"/>
                <w:szCs w:val="28"/>
              </w:rPr>
            </w:pPr>
          </w:p>
        </w:tc>
        <w:tc>
          <w:tcPr>
            <w:tcW w:w="1265" w:type="dxa"/>
            <w:gridSpan w:val="2"/>
            <w:tcBorders>
              <w:top w:val="single" w:color="auto" w:sz="6" w:space="0"/>
              <w:left w:val="single" w:color="auto" w:sz="6" w:space="0"/>
              <w:bottom w:val="single" w:color="auto" w:sz="6" w:space="0"/>
              <w:right w:val="single" w:color="auto" w:sz="4" w:space="0"/>
            </w:tcBorders>
            <w:noWrap w:val="0"/>
            <w:tcMar>
              <w:left w:w="0" w:type="dxa"/>
              <w:right w:w="0" w:type="dxa"/>
            </w:tcMar>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执业资格证书号</w:t>
            </w:r>
          </w:p>
        </w:tc>
        <w:tc>
          <w:tcPr>
            <w:tcW w:w="2157" w:type="dxa"/>
            <w:gridSpan w:val="2"/>
            <w:tcBorders>
              <w:top w:val="single" w:color="auto" w:sz="6" w:space="0"/>
              <w:left w:val="single" w:color="auto" w:sz="4" w:space="0"/>
              <w:bottom w:val="single" w:color="auto" w:sz="6" w:space="0"/>
              <w:right w:val="single" w:color="auto" w:sz="12" w:space="0"/>
            </w:tcBorders>
            <w:noWrap w:val="0"/>
            <w:tcMar>
              <w:left w:w="0" w:type="dxa"/>
              <w:right w:w="0" w:type="dxa"/>
            </w:tcMar>
            <w:vAlign w:val="center"/>
          </w:tcPr>
          <w:p>
            <w:pPr>
              <w:jc w:val="center"/>
              <w:rPr>
                <w:rFonts w:ascii="方正报宋简体" w:eastAsia="方正报宋简体"/>
                <w:b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3" w:hRule="exact"/>
          <w:jc w:val="center"/>
        </w:trPr>
        <w:tc>
          <w:tcPr>
            <w:tcW w:w="1370" w:type="dxa"/>
            <w:vMerge w:val="restart"/>
            <w:tcBorders>
              <w:top w:val="single" w:color="auto" w:sz="6" w:space="0"/>
              <w:left w:val="single" w:color="auto" w:sz="12" w:space="0"/>
              <w:bottom w:val="single" w:color="auto" w:sz="12" w:space="0"/>
              <w:right w:val="single" w:color="auto" w:sz="6" w:space="0"/>
            </w:tcBorders>
            <w:noWrap w:val="0"/>
            <w:tcMar>
              <w:left w:w="0" w:type="dxa"/>
              <w:right w:w="0" w:type="dxa"/>
            </w:tcMar>
            <w:vAlign w:val="center"/>
          </w:tcPr>
          <w:p>
            <w:pPr>
              <w:ind w:left="-139" w:right="-63" w:firstLine="184" w:firstLineChars="66"/>
              <w:rPr>
                <w:rFonts w:ascii="方正报宋简体" w:eastAsia="方正报宋简体"/>
                <w:b w:val="0"/>
                <w:sz w:val="28"/>
                <w:szCs w:val="28"/>
              </w:rPr>
            </w:pPr>
          </w:p>
          <w:p>
            <w:pPr>
              <w:ind w:left="-139" w:right="-63" w:firstLine="184" w:firstLineChars="66"/>
              <w:jc w:val="center"/>
              <w:rPr>
                <w:rFonts w:ascii="方正报宋简体" w:eastAsia="方正报宋简体"/>
                <w:b w:val="0"/>
                <w:sz w:val="28"/>
                <w:szCs w:val="28"/>
              </w:rPr>
            </w:pPr>
            <w:r>
              <w:rPr>
                <w:rFonts w:hint="eastAsia" w:ascii="方正报宋简体" w:eastAsia="方正报宋简体"/>
                <w:b w:val="0"/>
                <w:sz w:val="28"/>
                <w:szCs w:val="28"/>
              </w:rPr>
              <w:t>主要经历</w:t>
            </w:r>
          </w:p>
        </w:tc>
        <w:tc>
          <w:tcPr>
            <w:tcW w:w="1345" w:type="dxa"/>
            <w:tcBorders>
              <w:top w:val="single" w:color="auto" w:sz="6" w:space="0"/>
              <w:left w:val="single" w:color="auto" w:sz="6" w:space="0"/>
              <w:bottom w:val="single" w:color="auto" w:sz="4" w:space="0"/>
              <w:right w:val="single" w:color="auto" w:sz="4" w:space="0"/>
            </w:tcBorders>
            <w:noWrap w:val="0"/>
            <w:tcMar>
              <w:left w:w="0" w:type="dxa"/>
              <w:right w:w="0" w:type="dxa"/>
            </w:tcMar>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时 间</w:t>
            </w:r>
          </w:p>
        </w:tc>
        <w:tc>
          <w:tcPr>
            <w:tcW w:w="2970" w:type="dxa"/>
            <w:gridSpan w:val="4"/>
            <w:tcBorders>
              <w:top w:val="single" w:color="auto" w:sz="6" w:space="0"/>
              <w:left w:val="nil"/>
              <w:bottom w:val="single" w:color="auto" w:sz="4" w:space="0"/>
              <w:right w:val="single" w:color="auto" w:sz="4" w:space="0"/>
            </w:tcBorders>
            <w:noWrap w:val="0"/>
            <w:tcMar>
              <w:left w:w="0" w:type="dxa"/>
              <w:right w:w="0" w:type="dxa"/>
            </w:tcMar>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工</w:t>
            </w:r>
            <w:r>
              <w:rPr>
                <w:rFonts w:ascii="方正报宋简体" w:eastAsia="方正报宋简体"/>
                <w:b w:val="0"/>
                <w:sz w:val="28"/>
                <w:szCs w:val="28"/>
              </w:rPr>
              <w:t xml:space="preserve">  </w:t>
            </w:r>
            <w:r>
              <w:rPr>
                <w:rFonts w:hint="eastAsia" w:ascii="方正报宋简体" w:eastAsia="方正报宋简体"/>
                <w:b w:val="0"/>
                <w:sz w:val="28"/>
                <w:szCs w:val="28"/>
              </w:rPr>
              <w:t>程 名 称</w:t>
            </w:r>
          </w:p>
        </w:tc>
        <w:tc>
          <w:tcPr>
            <w:tcW w:w="1258" w:type="dxa"/>
            <w:tcBorders>
              <w:top w:val="single" w:color="auto" w:sz="6" w:space="0"/>
              <w:left w:val="nil"/>
              <w:bottom w:val="single" w:color="auto" w:sz="4" w:space="0"/>
              <w:right w:val="single" w:color="auto" w:sz="4" w:space="0"/>
            </w:tcBorders>
            <w:noWrap w:val="0"/>
            <w:tcMar>
              <w:left w:w="0" w:type="dxa"/>
              <w:right w:w="0" w:type="dxa"/>
            </w:tcMar>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任 职</w:t>
            </w:r>
          </w:p>
        </w:tc>
        <w:tc>
          <w:tcPr>
            <w:tcW w:w="2157" w:type="dxa"/>
            <w:gridSpan w:val="2"/>
            <w:tcBorders>
              <w:top w:val="single" w:color="auto" w:sz="6" w:space="0"/>
              <w:left w:val="single" w:color="auto" w:sz="4" w:space="0"/>
              <w:bottom w:val="single" w:color="auto" w:sz="4" w:space="0"/>
              <w:right w:val="single" w:color="auto" w:sz="12" w:space="0"/>
            </w:tcBorders>
            <w:noWrap w:val="0"/>
            <w:tcMar>
              <w:left w:w="0" w:type="dxa"/>
              <w:right w:w="0" w:type="dxa"/>
            </w:tcMar>
            <w:vAlign w:val="center"/>
          </w:tcPr>
          <w:p>
            <w:pPr>
              <w:jc w:val="center"/>
              <w:rPr>
                <w:rFonts w:ascii="方正报宋简体" w:eastAsia="方正报宋简体"/>
                <w:b w:val="0"/>
                <w:sz w:val="28"/>
                <w:szCs w:val="28"/>
              </w:rPr>
            </w:pPr>
            <w:r>
              <w:rPr>
                <w:rFonts w:hint="eastAsia" w:ascii="方正报宋简体" w:eastAsia="方正报宋简体"/>
                <w:b w:val="0"/>
                <w:sz w:val="28"/>
                <w:szCs w:val="28"/>
              </w:rPr>
              <w:t>工 作 单 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5" w:hRule="atLeast"/>
          <w:jc w:val="center"/>
        </w:trPr>
        <w:tc>
          <w:tcPr>
            <w:tcW w:w="1370"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ascii="方正报宋简体" w:eastAsia="方正报宋简体"/>
                <w:b w:val="0"/>
                <w:sz w:val="28"/>
                <w:szCs w:val="28"/>
              </w:rPr>
            </w:pPr>
          </w:p>
        </w:tc>
        <w:tc>
          <w:tcPr>
            <w:tcW w:w="1345"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ascii="方正报宋简体" w:eastAsia="方正报宋简体"/>
                <w:b w:val="0"/>
                <w:sz w:val="28"/>
                <w:szCs w:val="28"/>
              </w:rPr>
            </w:pPr>
          </w:p>
        </w:tc>
        <w:tc>
          <w:tcPr>
            <w:tcW w:w="2970" w:type="dxa"/>
            <w:gridSpan w:val="4"/>
            <w:tcBorders>
              <w:top w:val="single" w:color="auto" w:sz="6" w:space="0"/>
              <w:left w:val="nil"/>
              <w:bottom w:val="single" w:color="auto" w:sz="6" w:space="0"/>
              <w:right w:val="single" w:color="auto" w:sz="4" w:space="0"/>
            </w:tcBorders>
            <w:noWrap w:val="0"/>
            <w:vAlign w:val="center"/>
          </w:tcPr>
          <w:p>
            <w:pPr>
              <w:adjustRightInd w:val="0"/>
              <w:snapToGrid w:val="0"/>
              <w:jc w:val="center"/>
              <w:rPr>
                <w:rFonts w:ascii="方正报宋简体" w:eastAsia="方正报宋简体"/>
                <w:b w:val="0"/>
                <w:sz w:val="28"/>
                <w:szCs w:val="28"/>
              </w:rPr>
            </w:pPr>
          </w:p>
        </w:tc>
        <w:tc>
          <w:tcPr>
            <w:tcW w:w="1258" w:type="dxa"/>
            <w:tcBorders>
              <w:top w:val="single" w:color="auto" w:sz="6" w:space="0"/>
              <w:left w:val="nil"/>
              <w:bottom w:val="single" w:color="auto" w:sz="6" w:space="0"/>
              <w:right w:val="single" w:color="auto" w:sz="4" w:space="0"/>
            </w:tcBorders>
            <w:noWrap w:val="0"/>
            <w:vAlign w:val="center"/>
          </w:tcPr>
          <w:p>
            <w:pPr>
              <w:adjustRightInd w:val="0"/>
              <w:snapToGrid w:val="0"/>
              <w:jc w:val="center"/>
              <w:rPr>
                <w:rFonts w:ascii="方正报宋简体" w:eastAsia="方正报宋简体"/>
                <w:b w:val="0"/>
                <w:sz w:val="28"/>
                <w:szCs w:val="28"/>
              </w:rPr>
            </w:pPr>
          </w:p>
        </w:tc>
        <w:tc>
          <w:tcPr>
            <w:tcW w:w="2157" w:type="dxa"/>
            <w:gridSpan w:val="2"/>
            <w:tcBorders>
              <w:top w:val="single" w:color="auto" w:sz="6" w:space="0"/>
              <w:left w:val="single" w:color="auto" w:sz="4" w:space="0"/>
              <w:bottom w:val="single" w:color="auto" w:sz="6" w:space="0"/>
              <w:right w:val="single" w:color="auto" w:sz="12" w:space="0"/>
            </w:tcBorders>
            <w:noWrap w:val="0"/>
            <w:vAlign w:val="center"/>
          </w:tcPr>
          <w:p>
            <w:pPr>
              <w:adjustRightInd w:val="0"/>
              <w:snapToGrid w:val="0"/>
              <w:jc w:val="center"/>
              <w:rPr>
                <w:rFonts w:ascii="方正报宋简体" w:eastAsia="方正报宋简体"/>
                <w:b w:val="0"/>
                <w:sz w:val="28"/>
                <w:szCs w:val="28"/>
              </w:rPr>
            </w:pPr>
          </w:p>
        </w:tc>
      </w:tr>
    </w:tbl>
    <w:p>
      <w:pPr>
        <w:spacing w:line="360" w:lineRule="auto"/>
        <w:ind w:firstLine="560" w:firstLineChars="200"/>
        <w:rPr>
          <w:rFonts w:eastAsia="华文新魏"/>
          <w:bCs/>
          <w:color w:val="000000"/>
          <w:spacing w:val="-20"/>
          <w:sz w:val="36"/>
          <w:szCs w:val="36"/>
        </w:rPr>
      </w:pPr>
      <w:r>
        <w:rPr>
          <w:b w:val="0"/>
          <w:sz w:val="28"/>
          <w:szCs w:val="28"/>
        </w:rPr>
        <w:t>注：本表后附</w:t>
      </w:r>
      <w:r>
        <w:rPr>
          <w:rFonts w:hint="eastAsia" w:ascii="宋体" w:hAnsi="宋体" w:cs="宋体"/>
          <w:b w:val="0"/>
          <w:sz w:val="28"/>
          <w:szCs w:val="28"/>
        </w:rPr>
        <w:t>①</w:t>
      </w:r>
      <w:r>
        <w:rPr>
          <w:b w:val="0"/>
          <w:sz w:val="28"/>
          <w:szCs w:val="28"/>
        </w:rPr>
        <w:t>身份证；</w:t>
      </w:r>
      <w:r>
        <w:rPr>
          <w:rFonts w:hint="eastAsia" w:ascii="宋体" w:hAnsi="宋体" w:cs="宋体"/>
          <w:b w:val="0"/>
          <w:sz w:val="28"/>
          <w:szCs w:val="28"/>
        </w:rPr>
        <w:t>②</w:t>
      </w:r>
      <w:r>
        <w:rPr>
          <w:b w:val="0"/>
          <w:sz w:val="28"/>
          <w:szCs w:val="28"/>
        </w:rPr>
        <w:t>毕业证书；</w:t>
      </w:r>
      <w:r>
        <w:rPr>
          <w:rFonts w:hint="eastAsia" w:ascii="宋体" w:hAnsi="宋体" w:cs="宋体"/>
          <w:b w:val="0"/>
          <w:sz w:val="28"/>
          <w:szCs w:val="28"/>
        </w:rPr>
        <w:t>③</w:t>
      </w:r>
      <w:r>
        <w:rPr>
          <w:b w:val="0"/>
          <w:sz w:val="28"/>
          <w:szCs w:val="28"/>
        </w:rPr>
        <w:t>技术职称证书；</w:t>
      </w:r>
      <w:r>
        <w:rPr>
          <w:rFonts w:hint="eastAsia" w:ascii="宋体" w:hAnsi="宋体" w:cs="宋体"/>
          <w:b w:val="0"/>
          <w:sz w:val="28"/>
          <w:szCs w:val="28"/>
        </w:rPr>
        <w:t>④执业</w:t>
      </w:r>
      <w:r>
        <w:rPr>
          <w:b w:val="0"/>
          <w:sz w:val="28"/>
          <w:szCs w:val="28"/>
        </w:rPr>
        <w:t>资格证书</w:t>
      </w:r>
      <w:r>
        <w:rPr>
          <w:rFonts w:hint="eastAsia"/>
          <w:b w:val="0"/>
          <w:sz w:val="28"/>
          <w:szCs w:val="28"/>
        </w:rPr>
        <w:t>。</w:t>
      </w:r>
      <w:r>
        <w:rPr>
          <w:rFonts w:ascii="宋体" w:hAnsi="宋体"/>
          <w:bCs/>
          <w:sz w:val="24"/>
        </w:rPr>
        <w:br w:type="page"/>
      </w:r>
      <w:r>
        <w:rPr>
          <w:rFonts w:hint="eastAsia" w:ascii="宋体" w:hAnsi="宋体"/>
          <w:bCs/>
          <w:sz w:val="24"/>
        </w:rPr>
        <w:t xml:space="preserve"> </w:t>
      </w:r>
    </w:p>
    <w:p>
      <w:pPr>
        <w:spacing w:line="440" w:lineRule="exact"/>
        <w:jc w:val="center"/>
        <w:rPr>
          <w:rFonts w:hint="eastAsia" w:eastAsia="黑体"/>
          <w:color w:val="000000"/>
          <w:sz w:val="27"/>
          <w:szCs w:val="27"/>
        </w:rPr>
      </w:pPr>
      <w:r>
        <w:rPr>
          <w:rFonts w:hint="eastAsia" w:eastAsia="黑体"/>
          <w:color w:val="000000"/>
          <w:sz w:val="27"/>
          <w:szCs w:val="27"/>
        </w:rPr>
        <w:t>五、 其他资料</w:t>
      </w:r>
    </w:p>
    <w:p>
      <w:pPr>
        <w:spacing w:line="400" w:lineRule="atLeast"/>
        <w:ind w:firstLine="420" w:firstLineChars="200"/>
        <w:rPr>
          <w:rFonts w:hint="eastAsia"/>
          <w:color w:val="000000"/>
          <w:szCs w:val="21"/>
        </w:rPr>
      </w:pPr>
    </w:p>
    <w:p>
      <w:pPr>
        <w:spacing w:line="400" w:lineRule="atLeast"/>
        <w:rPr>
          <w:rFonts w:hint="eastAsia"/>
          <w:b w:val="0"/>
          <w:color w:val="000000"/>
          <w:sz w:val="28"/>
          <w:szCs w:val="28"/>
        </w:rPr>
      </w:pPr>
      <w:r>
        <w:rPr>
          <w:rFonts w:hint="eastAsia"/>
          <w:b w:val="0"/>
          <w:color w:val="000000"/>
          <w:sz w:val="28"/>
          <w:szCs w:val="28"/>
        </w:rPr>
        <w:t>报价人认为需要提供的其他资料。</w:t>
      </w:r>
    </w:p>
    <w:p>
      <w:pPr>
        <w:spacing w:line="360" w:lineRule="auto"/>
        <w:rPr>
          <w:rFonts w:hint="eastAsia" w:ascii="宋体" w:hAnsi="宋体"/>
          <w:color w:val="000000"/>
          <w:sz w:val="24"/>
        </w:rPr>
      </w:pPr>
    </w:p>
    <w:p>
      <w:pPr>
        <w:spacing w:line="360" w:lineRule="auto"/>
        <w:rPr>
          <w:rFonts w:hint="default" w:eastAsiaTheme="minorEastAsia"/>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方正报宋简体">
    <w:altName w:val="新宋体"/>
    <w:panose1 w:val="02010601030101010101"/>
    <w:charset w:val="86"/>
    <w:family w:val="auto"/>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方正书宋简体">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27</w:t>
    </w:r>
    <w:r>
      <w:fldChar w:fldCharType="end"/>
    </w:r>
  </w:p>
  <w:p>
    <w:pPr>
      <w:pStyle w:val="8"/>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24" w:space="1"/>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nThickSmallGap" w:color="auto" w:sz="24"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F02490B7"/>
    <w:multiLevelType w:val="singleLevel"/>
    <w:tmpl w:val="F02490B7"/>
    <w:lvl w:ilvl="0" w:tentative="0">
      <w:start w:val="1"/>
      <w:numFmt w:val="decimal"/>
      <w:suff w:val="nothing"/>
      <w:lvlText w:val="（%1）"/>
      <w:lvlJc w:val="left"/>
    </w:lvl>
  </w:abstractNum>
  <w:abstractNum w:abstractNumId="2">
    <w:nsid w:val="F475D56C"/>
    <w:multiLevelType w:val="singleLevel"/>
    <w:tmpl w:val="F475D56C"/>
    <w:lvl w:ilvl="0" w:tentative="0">
      <w:start w:val="4"/>
      <w:numFmt w:val="chineseCounting"/>
      <w:suff w:val="space"/>
      <w:lvlText w:val="第%1章"/>
      <w:lvlJc w:val="left"/>
      <w:rPr>
        <w:rFonts w:hint="eastAsia"/>
      </w:rPr>
    </w:lvl>
  </w:abstractNum>
  <w:abstractNum w:abstractNumId="3">
    <w:nsid w:val="57EA0CF0"/>
    <w:multiLevelType w:val="singleLevel"/>
    <w:tmpl w:val="57EA0CF0"/>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12E3F"/>
    <w:rsid w:val="0D112E3F"/>
    <w:rsid w:val="11E026DB"/>
    <w:rsid w:val="27AF59D7"/>
    <w:rsid w:val="4BB30ECF"/>
    <w:rsid w:val="6CB77491"/>
    <w:rsid w:val="71793B16"/>
    <w:rsid w:val="76943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Body Text 3"/>
    <w:basedOn w:val="1"/>
    <w:qFormat/>
    <w:uiPriority w:val="0"/>
    <w:rPr>
      <w:rFonts w:ascii="宋体"/>
      <w:sz w:val="24"/>
      <w:szCs w:val="20"/>
    </w:rPr>
  </w:style>
  <w:style w:type="paragraph" w:styleId="5">
    <w:name w:val="Body Text"/>
    <w:basedOn w:val="1"/>
    <w:next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qFormat/>
    <w:uiPriority w:val="0"/>
    <w:pPr>
      <w:ind w:firstLine="420" w:firstLineChars="200"/>
    </w:pPr>
    <w:rPr>
      <w:rFonts w:ascii="Calibri" w:hAnsi="Calibri"/>
      <w:szCs w:val="22"/>
    </w:rPr>
  </w:style>
  <w:style w:type="character" w:styleId="14">
    <w:name w:val="page number"/>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2022-02-21T05:40:00Z</dcterms:created>
  <dc:creator>王亚东</dc:creator>
  <cp:lastModifiedBy>王亚东</cp:lastModifiedBy>
  <cp:lastPrinted>2022-03-11T04:00:47Z</cp:lastPrinted>
  <dcterms:modified xsi:type="dcterms:W3CDTF">2022-03-11T06:09:22Z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0BB7609E46DB49DA8F8C203BB650AB38</vt:lpwstr>
  </property>
</Properties>
</file>