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70C01">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G3京台高速安徽蚌埠互通至路口枢纽段</w:t>
      </w:r>
    </w:p>
    <w:p w14:paraId="4EE92DD0">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改扩建项目房建工程钢筋采购项目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13"/>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2</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687950C7">
          <w:pPr>
            <w:pStyle w:val="15"/>
            <w:tabs>
              <w:tab w:val="right" w:leader="dot" w:pos="8312"/>
            </w:tabs>
            <w:rPr>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_Toc19147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第一章 </w:t>
          </w:r>
          <w:r>
            <w:rPr>
              <w:rFonts w:ascii="Times New Roman" w:hAnsi="Times New Roman" w:eastAsia="宋体" w:cs="Times New Roman"/>
              <w:color w:val="auto"/>
            </w:rPr>
            <w:t>采购公告</w:t>
          </w:r>
          <w:r>
            <w:rPr>
              <w:color w:val="auto"/>
            </w:rPr>
            <w:tab/>
          </w:r>
          <w:r>
            <w:rPr>
              <w:color w:val="auto"/>
            </w:rPr>
            <w:fldChar w:fldCharType="begin"/>
          </w:r>
          <w:r>
            <w:rPr>
              <w:color w:val="auto"/>
            </w:rPr>
            <w:instrText xml:space="preserve"> PAGEREF _Toc19147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rPr>
            <w:fldChar w:fldCharType="end"/>
          </w:r>
        </w:p>
        <w:p w14:paraId="03C9A518">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_Toc26076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rPr>
            <w:t>供应商须知</w:t>
          </w:r>
          <w:r>
            <w:rPr>
              <w:color w:val="auto"/>
            </w:rPr>
            <w:tab/>
          </w:r>
          <w:r>
            <w:rPr>
              <w:color w:val="auto"/>
            </w:rPr>
            <w:fldChar w:fldCharType="begin"/>
          </w:r>
          <w:r>
            <w:rPr>
              <w:color w:val="auto"/>
            </w:rPr>
            <w:instrText xml:space="preserve"> PAGEREF _Toc26076 \h </w:instrText>
          </w:r>
          <w:r>
            <w:rPr>
              <w:color w:val="auto"/>
            </w:rPr>
            <w:fldChar w:fldCharType="separate"/>
          </w:r>
          <w:r>
            <w:rPr>
              <w:color w:val="auto"/>
            </w:rPr>
            <w:t>6</w:t>
          </w:r>
          <w:r>
            <w:rPr>
              <w:color w:val="auto"/>
            </w:rPr>
            <w:fldChar w:fldCharType="end"/>
          </w:r>
          <w:r>
            <w:rPr>
              <w:rFonts w:hint="eastAsia" w:ascii="宋体" w:hAnsi="宋体" w:eastAsia="宋体" w:cs="宋体"/>
              <w:color w:val="auto"/>
              <w:szCs w:val="24"/>
            </w:rPr>
            <w:fldChar w:fldCharType="end"/>
          </w:r>
        </w:p>
        <w:p w14:paraId="4EA15AB8">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_Toc26736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rPr>
            <w:t>评审办法</w:t>
          </w:r>
          <w:r>
            <w:rPr>
              <w:color w:val="auto"/>
            </w:rPr>
            <w:tab/>
          </w:r>
          <w:r>
            <w:rPr>
              <w:color w:val="auto"/>
            </w:rPr>
            <w:fldChar w:fldCharType="begin"/>
          </w:r>
          <w:r>
            <w:rPr>
              <w:color w:val="auto"/>
            </w:rPr>
            <w:instrText xml:space="preserve"> PAGEREF _Toc26736 \h </w:instrText>
          </w:r>
          <w:r>
            <w:rPr>
              <w:color w:val="auto"/>
            </w:rPr>
            <w:fldChar w:fldCharType="separate"/>
          </w:r>
          <w:r>
            <w:rPr>
              <w:color w:val="auto"/>
            </w:rPr>
            <w:t>16</w:t>
          </w:r>
          <w:r>
            <w:rPr>
              <w:color w:val="auto"/>
            </w:rPr>
            <w:fldChar w:fldCharType="end"/>
          </w:r>
          <w:r>
            <w:rPr>
              <w:rFonts w:hint="eastAsia" w:ascii="宋体" w:hAnsi="宋体" w:eastAsia="宋体" w:cs="宋体"/>
              <w:color w:val="auto"/>
              <w:szCs w:val="24"/>
            </w:rPr>
            <w:fldChar w:fldCharType="end"/>
          </w:r>
        </w:p>
        <w:p w14:paraId="62E63E5C">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_Toc22737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r>
            <w:rPr>
              <w:color w:val="auto"/>
            </w:rPr>
            <w:tab/>
          </w:r>
          <w:r>
            <w:rPr>
              <w:color w:val="auto"/>
            </w:rPr>
            <w:fldChar w:fldCharType="begin"/>
          </w:r>
          <w:r>
            <w:rPr>
              <w:color w:val="auto"/>
            </w:rPr>
            <w:instrText xml:space="preserve"> PAGEREF _Toc22737 \h </w:instrText>
          </w:r>
          <w:r>
            <w:rPr>
              <w:color w:val="auto"/>
            </w:rPr>
            <w:fldChar w:fldCharType="separate"/>
          </w:r>
          <w:r>
            <w:rPr>
              <w:color w:val="auto"/>
            </w:rPr>
            <w:t>23</w:t>
          </w:r>
          <w:r>
            <w:rPr>
              <w:color w:val="auto"/>
            </w:rPr>
            <w:fldChar w:fldCharType="end"/>
          </w:r>
          <w:r>
            <w:rPr>
              <w:rFonts w:hint="eastAsia" w:ascii="宋体" w:hAnsi="宋体" w:eastAsia="宋体" w:cs="宋体"/>
              <w:color w:val="auto"/>
              <w:szCs w:val="24"/>
            </w:rPr>
            <w:fldChar w:fldCharType="end"/>
          </w:r>
        </w:p>
        <w:p w14:paraId="36A40493">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_Toc1285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第五章 供货要</w:t>
          </w:r>
          <w:r>
            <w:rPr>
              <w:rFonts w:ascii="Times New Roman" w:hAnsi="Times New Roman" w:eastAsia="宋体" w:cs="Times New Roman"/>
              <w:color w:val="auto"/>
            </w:rPr>
            <w:t>求</w:t>
          </w:r>
          <w:r>
            <w:rPr>
              <w:color w:val="auto"/>
            </w:rPr>
            <w:tab/>
          </w:r>
          <w:r>
            <w:rPr>
              <w:color w:val="auto"/>
            </w:rPr>
            <w:fldChar w:fldCharType="begin"/>
          </w:r>
          <w:r>
            <w:rPr>
              <w:color w:val="auto"/>
            </w:rPr>
            <w:instrText xml:space="preserve"> PAGEREF _Toc1285 \h </w:instrText>
          </w:r>
          <w:r>
            <w:rPr>
              <w:color w:val="auto"/>
            </w:rPr>
            <w:fldChar w:fldCharType="separate"/>
          </w:r>
          <w:r>
            <w:rPr>
              <w:color w:val="auto"/>
            </w:rPr>
            <w:t>42</w:t>
          </w:r>
          <w:r>
            <w:rPr>
              <w:color w:val="auto"/>
            </w:rPr>
            <w:fldChar w:fldCharType="end"/>
          </w:r>
          <w:r>
            <w:rPr>
              <w:rFonts w:hint="eastAsia" w:ascii="宋体" w:hAnsi="宋体" w:eastAsia="宋体" w:cs="宋体"/>
              <w:color w:val="auto"/>
              <w:szCs w:val="24"/>
            </w:rPr>
            <w:fldChar w:fldCharType="end"/>
          </w:r>
        </w:p>
        <w:p w14:paraId="7701D562">
          <w:pPr>
            <w:pStyle w:val="15"/>
            <w:tabs>
              <w:tab w:val="right" w:leader="dot" w:pos="8312"/>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_Toc5972 </w:instrText>
          </w:r>
          <w:r>
            <w:rPr>
              <w:rFonts w:hint="eastAsia" w:ascii="宋体" w:hAnsi="宋体" w:eastAsia="宋体" w:cs="宋体"/>
              <w:color w:val="auto"/>
              <w:szCs w:val="24"/>
            </w:rPr>
            <w:fldChar w:fldCharType="separate"/>
          </w: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r>
            <w:rPr>
              <w:color w:val="auto"/>
            </w:rPr>
            <w:tab/>
          </w:r>
          <w:r>
            <w:rPr>
              <w:color w:val="auto"/>
            </w:rPr>
            <w:fldChar w:fldCharType="begin"/>
          </w:r>
          <w:r>
            <w:rPr>
              <w:color w:val="auto"/>
            </w:rPr>
            <w:instrText xml:space="preserve"> PAGEREF _Toc5972 \h </w:instrText>
          </w:r>
          <w:r>
            <w:rPr>
              <w:color w:val="auto"/>
            </w:rPr>
            <w:fldChar w:fldCharType="separate"/>
          </w:r>
          <w:r>
            <w:rPr>
              <w:color w:val="auto"/>
            </w:rPr>
            <w:t>43</w:t>
          </w:r>
          <w:r>
            <w:rPr>
              <w:color w:val="auto"/>
            </w:rPr>
            <w:fldChar w:fldCharType="end"/>
          </w:r>
          <w:r>
            <w:rPr>
              <w:rFonts w:hint="eastAsia" w:ascii="宋体" w:hAnsi="宋体" w:eastAsia="宋体" w:cs="宋体"/>
              <w:color w:val="auto"/>
              <w:szCs w:val="24"/>
            </w:rPr>
            <w:fldChar w:fldCharType="end"/>
          </w:r>
        </w:p>
        <w:p w14:paraId="7E6859F6">
          <w:pPr>
            <w:pStyle w:val="15"/>
            <w:tabs>
              <w:tab w:val="right" w:leader="dot" w:pos="8312"/>
            </w:tabs>
            <w:rPr>
              <w:color w:val="auto"/>
            </w:rPr>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p>
    <w:p w14:paraId="71E29291">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bookmarkStart w:id="0" w:name="_Toc19147"/>
      <w:r>
        <w:rPr>
          <w:rFonts w:ascii="Times New Roman" w:hAnsi="Times New Roman" w:eastAsia="宋体" w:cs="Times New Roman"/>
          <w:color w:val="auto"/>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0395_WPSOffice_Level2"/>
      <w:bookmarkStart w:id="2" w:name="_Toc4489_WPSOffice_Level2"/>
      <w:bookmarkStart w:id="3" w:name="_Toc13871"/>
      <w:bookmarkStart w:id="4" w:name="_Toc525632585"/>
      <w:bookmarkStart w:id="5" w:name="_Toc24354_WPSOffice_Level2"/>
      <w:bookmarkStart w:id="6" w:name="_Toc12765"/>
      <w:bookmarkStart w:id="7" w:name="_Toc6496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cyan"/>
          <w:u w:val="none"/>
          <w:lang w:val="en-US" w:eastAsia="zh-CN"/>
        </w:rPr>
      </w:pPr>
      <w:r>
        <w:rPr>
          <w:rFonts w:hint="default" w:ascii="Times New Roman" w:hAnsi="Times New Roman" w:eastAsia="宋体" w:cs="Times New Roman"/>
          <w:color w:val="auto"/>
          <w:szCs w:val="21"/>
          <w:lang w:val="en-US" w:eastAsia="zh-CN"/>
        </w:rPr>
        <w:t>1.1项目名称：</w:t>
      </w:r>
      <w:r>
        <w:rPr>
          <w:rFonts w:hint="eastAsia" w:ascii="Times New Roman" w:hAnsi="Times New Roman" w:eastAsia="宋体" w:cs="Times New Roman"/>
          <w:color w:val="auto"/>
          <w:sz w:val="21"/>
          <w:szCs w:val="21"/>
          <w:highlight w:val="none"/>
          <w:u w:val="single"/>
          <w:lang w:val="en-US" w:eastAsia="zh-CN"/>
        </w:rPr>
        <w:t>G3京台高速安徽蚌埠互通至路口枢纽段改扩建项目房建工程钢筋采购项目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highlight w:val="none"/>
          <w:u w:val="single"/>
        </w:rPr>
        <w:t>本项目采购主体为安徽交控建设工程集团有限公司，合同主体为安徽省经工物资有限公司</w:t>
      </w:r>
      <w:r>
        <w:rPr>
          <w:rFonts w:hint="default" w:ascii="Times New Roman" w:hAnsi="Times New Roman" w:eastAsia="宋体" w:cs="Times New Roman"/>
          <w:color w:val="auto"/>
          <w:sz w:val="21"/>
          <w:szCs w:val="21"/>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lang w:val="en-US" w:eastAsia="zh-CN"/>
        </w:rPr>
        <w:t>G3京台高速安徽蚌埠互通至路口枢纽段改扩建项目房建工程采购</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7858_WPSOffice_Level2"/>
      <w:bookmarkStart w:id="9" w:name="_Toc525632586"/>
      <w:bookmarkStart w:id="10" w:name="_Toc23266_WPSOffice_Level2"/>
      <w:bookmarkStart w:id="11" w:name="_Toc18453"/>
      <w:bookmarkStart w:id="12" w:name="_Toc18367_WPSOffice_Level2"/>
      <w:bookmarkStart w:id="13" w:name="_Toc8128_WPSOffice_Level2"/>
      <w:bookmarkStart w:id="14" w:name="_Toc10274"/>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cyan"/>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马钢（仅限马鞍山钢铁股份有限公司）、沙钢、武钢、济钢、南钢、日照钢铁或相当于上述档次的品牌</w:t>
      </w:r>
      <w:r>
        <w:rPr>
          <w:rFonts w:hint="eastAsia" w:ascii="宋体" w:hAnsi="宋体" w:eastAsia="宋体" w:cs="宋体"/>
          <w:i w:val="0"/>
          <w:iCs w:val="0"/>
          <w:color w:val="auto"/>
          <w:kern w:val="0"/>
          <w:sz w:val="22"/>
          <w:szCs w:val="22"/>
          <w:u w:val="single"/>
          <w:lang w:val="en-US" w:eastAsia="zh-CN" w:bidi="ar"/>
        </w:rPr>
        <w:t>（</w:t>
      </w:r>
      <w:r>
        <w:rPr>
          <w:rFonts w:hint="eastAsia" w:ascii="Times New Roman" w:hAnsi="Times New Roman" w:eastAsia="宋体" w:cs="Times New Roman"/>
          <w:color w:val="auto"/>
          <w:szCs w:val="21"/>
          <w:highlight w:val="none"/>
          <w:u w:val="single"/>
          <w:lang w:val="en-US" w:eastAsia="zh-CN"/>
        </w:rPr>
        <w:t>须经业主认可</w:t>
      </w:r>
      <w:r>
        <w:rPr>
          <w:rFonts w:hint="eastAsia" w:ascii="宋体" w:hAnsi="宋体" w:eastAsia="宋体" w:cs="宋体"/>
          <w:i w:val="0"/>
          <w:iCs w:val="0"/>
          <w:color w:val="auto"/>
          <w:kern w:val="0"/>
          <w:sz w:val="22"/>
          <w:szCs w:val="22"/>
          <w:u w:val="single"/>
          <w:lang w:val="en-US" w:eastAsia="zh-CN" w:bidi="ar"/>
        </w:rPr>
        <w:t>）</w:t>
      </w:r>
      <w:r>
        <w:rPr>
          <w:rFonts w:hint="eastAsia" w:ascii="Times New Roman" w:hAnsi="Times New Roman" w:eastAsia="宋体" w:cs="Times New Roman"/>
          <w:color w:val="auto"/>
          <w:szCs w:val="21"/>
          <w:highlight w:val="none"/>
          <w:u w:val="non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cs="Times New Roman"/>
          <w:color w:val="auto"/>
          <w:szCs w:val="22"/>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人民币465万元。</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在</w:t>
      </w:r>
      <w:r>
        <w:rPr>
          <w:rFonts w:hint="eastAsia" w:ascii="宋体" w:hAnsi="宋体" w:eastAsia="宋体" w:cs="宋体"/>
          <w:color w:val="auto"/>
          <w:kern w:val="0"/>
          <w:sz w:val="21"/>
          <w:szCs w:val="21"/>
          <w:highlight w:val="none"/>
          <w:u w:val="single"/>
        </w:rPr>
        <w:t>接到甲方通知之日起</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rPr>
        <w:t>天内交货</w:t>
      </w:r>
      <w:r>
        <w:rPr>
          <w:rFonts w:hint="eastAsia" w:ascii="宋体" w:hAnsi="宋体" w:eastAsia="宋体" w:cs="宋体"/>
          <w:color w:val="auto"/>
          <w:kern w:val="0"/>
          <w:sz w:val="21"/>
          <w:szCs w:val="21"/>
          <w:highlight w:val="none"/>
          <w:u w:val="single"/>
          <w:lang w:val="en-US" w:eastAsia="zh-CN"/>
        </w:rPr>
        <w:t>（根据实际情况安排进度）</w:t>
      </w:r>
      <w:r>
        <w:rPr>
          <w:rFonts w:hint="eastAsia" w:ascii="宋体" w:hAnsi="宋体" w:eastAsia="宋体" w:cs="宋体"/>
          <w:color w:val="auto"/>
          <w:kern w:val="0"/>
          <w:sz w:val="21"/>
          <w:szCs w:val="21"/>
          <w:highlight w:val="none"/>
          <w:u w:val="none"/>
          <w:lang w:eastAsia="zh-CN"/>
        </w:rPr>
        <w:t>。</w:t>
      </w:r>
    </w:p>
    <w:p w14:paraId="03BD54B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G3京台高速安徽蚌埠互通至路口枢纽段改扩建路线全长约 107.023公里，吴圩服务区，蚌埠管理处，双庙、九梓、永康、蒋集、武店收费站，九梓、蚌埠养护工区、交警营房及路政用房；</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bookmarkStart w:id="18" w:name="_Toc525632587"/>
      <w:bookmarkStart w:id="19" w:name="_Toc29516_WPSOffice_Level2"/>
      <w:bookmarkStart w:id="20" w:name="_Toc6388"/>
      <w:bookmarkStart w:id="21" w:name="_Toc3714"/>
      <w:bookmarkStart w:id="22" w:name="_Toc22379_WPSOffice_Level2"/>
      <w:bookmarkStart w:id="23" w:name="_Toc1622_WPSOffice_Level2"/>
      <w:bookmarkStart w:id="24" w:name="_Toc31673_WPSOffice_Level2"/>
    </w:p>
    <w:p w14:paraId="5CD14537">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rPr>
      </w:pPr>
      <w:r>
        <w:rPr>
          <w:rFonts w:hint="eastAsia" w:ascii="Times New Roman" w:hAnsi="Times New Roman"/>
          <w:color w:val="auto"/>
          <w:sz w:val="21"/>
          <w:szCs w:val="22"/>
        </w:rPr>
        <w:t>（1）</w:t>
      </w:r>
      <w:r>
        <w:rPr>
          <w:rFonts w:hint="eastAsia" w:ascii="宋体" w:hAnsi="宋体" w:cs="宋体"/>
          <w:color w:val="auto"/>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lang w:val="en-US" w:eastAsia="zh-CN"/>
        </w:rPr>
      </w:pPr>
      <w:r>
        <w:rPr>
          <w:rFonts w:hint="eastAsia" w:ascii="宋体" w:hAnsi="宋体" w:cs="宋体"/>
          <w:color w:val="auto"/>
          <w:sz w:val="21"/>
          <w:szCs w:val="22"/>
        </w:rPr>
        <w:t xml:space="preserve">①具备独立法人资格，持有有效的营业执照。 </w:t>
      </w:r>
      <w:r>
        <w:rPr>
          <w:rFonts w:hint="eastAsia" w:ascii="宋体" w:hAnsi="宋体" w:cs="宋体"/>
          <w:color w:val="auto"/>
          <w:sz w:val="21"/>
          <w:szCs w:val="22"/>
          <w:lang w:val="en-US" w:eastAsia="zh-CN"/>
        </w:rPr>
        <w:t xml:space="preserve"> </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w:t>
      </w:r>
      <w:r>
        <w:rPr>
          <w:rFonts w:hint="eastAsia" w:ascii="宋体" w:hAnsi="宋体" w:cs="宋体"/>
          <w:color w:val="auto"/>
          <w:sz w:val="21"/>
          <w:szCs w:val="22"/>
          <w:highlight w:val="none"/>
          <w:lang w:val="en-US" w:eastAsia="zh-CN"/>
        </w:rPr>
        <w:t>/</w:t>
      </w:r>
      <w:r>
        <w:rPr>
          <w:rFonts w:hint="eastAsia" w:ascii="宋体" w:hAnsi="宋体" w:cs="宋体"/>
          <w:color w:val="auto"/>
          <w:sz w:val="21"/>
          <w:szCs w:val="22"/>
          <w:highlight w:val="none"/>
        </w:rPr>
        <w:t>销售采购人所需材料的能力（如产品特性、‌质量标准</w:t>
      </w:r>
      <w:r>
        <w:rPr>
          <w:rFonts w:hint="eastAsia" w:ascii="宋体" w:hAnsi="宋体" w:cs="宋体"/>
          <w:color w:val="auto"/>
          <w:sz w:val="21"/>
          <w:szCs w:val="22"/>
          <w:highlight w:val="none"/>
          <w:lang w:val="en-US" w:eastAsia="zh-CN"/>
        </w:rPr>
        <w:t>等</w:t>
      </w:r>
      <w:r>
        <w:rPr>
          <w:rFonts w:hint="eastAsia" w:ascii="宋体" w:hAnsi="宋体" w:cs="宋体"/>
          <w:color w:val="auto"/>
          <w:sz w:val="21"/>
          <w:szCs w:val="22"/>
          <w:highlight w:val="none"/>
        </w:rPr>
        <w:t>）；制造商的授权代理商参加询比的，应具备代理证书/品牌授权书</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非唯一授权</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年1月1日以来，单项合同额不低于</w:t>
      </w:r>
      <w:r>
        <w:rPr>
          <w:rFonts w:hint="eastAsia" w:ascii="Times New Roman" w:hAnsi="Times New Roman" w:cs="Times New Roman"/>
          <w:b w:val="0"/>
          <w:bCs w:val="0"/>
          <w:color w:val="auto"/>
          <w:highlight w:val="none"/>
          <w:u w:val="single"/>
          <w:lang w:val="en-US" w:eastAsia="zh-CN"/>
        </w:rPr>
        <w:t>350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钢筋</w:t>
      </w:r>
      <w:r>
        <w:rPr>
          <w:rFonts w:hint="default" w:ascii="Times New Roman" w:hAnsi="Times New Roman" w:cs="Times New Roman" w:eastAsiaTheme="minorEastAsia"/>
          <w:b w:val="0"/>
          <w:bCs w:val="0"/>
          <w:color w:val="auto"/>
          <w:highlight w:val="none"/>
          <w:u w:val="single"/>
          <w:lang w:val="en-US" w:eastAsia="zh-CN"/>
        </w:rPr>
        <w:t>供应</w:t>
      </w:r>
      <w:r>
        <w:rPr>
          <w:rFonts w:hint="default" w:ascii="Times New Roman" w:hAnsi="Times New Roman" w:cs="Times New Roman" w:eastAsiaTheme="minorEastAsia"/>
          <w:b w:val="0"/>
          <w:bCs w:val="0"/>
          <w:color w:val="auto"/>
          <w:szCs w:val="21"/>
          <w:highlight w:val="none"/>
          <w:u w:val="single"/>
          <w:lang w:val="en-US" w:eastAsia="zh-CN"/>
        </w:rPr>
        <w:t>合同业绩（每个业绩至少提供一张该项目的增值税发票或收到业主转账的收款凭证）</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29452_WPSOffice_Level2"/>
      <w:bookmarkStart w:id="26" w:name="_Toc1994"/>
      <w:bookmarkStart w:id="27" w:name="_Toc4109_WPSOffice_Level2"/>
      <w:bookmarkStart w:id="28" w:name="_Toc2996_WPSOffice_Level2"/>
      <w:bookmarkStart w:id="29" w:name="_Toc25666_WPSOffice_Level2"/>
      <w:bookmarkStart w:id="30" w:name="_Toc525632588"/>
      <w:bookmarkStart w:id="31" w:name="_Toc4751"/>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bookmarkStart w:id="32" w:name="_Toc525632589"/>
      <w:bookmarkStart w:id="33" w:name="_Toc726"/>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22719"/>
      <w:bookmarkStart w:id="35"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cyan"/>
          <w:u w:val="single"/>
          <w:lang w:val="en-US" w:eastAsia="zh-CN" w:bidi="ar-SA"/>
        </w:rPr>
        <w:t>2025</w:t>
      </w:r>
      <w:r>
        <w:rPr>
          <w:rFonts w:hint="default" w:ascii="Times New Roman" w:hAnsi="Times New Roman" w:eastAsia="宋体" w:cs="Times New Roman"/>
          <w:b/>
          <w:bCs/>
          <w:color w:val="auto"/>
          <w:kern w:val="0"/>
          <w:sz w:val="21"/>
          <w:szCs w:val="21"/>
          <w:highlight w:val="cyan"/>
          <w:lang w:val="en-US" w:eastAsia="zh-CN" w:bidi="ar-SA"/>
        </w:rPr>
        <w:t>年</w:t>
      </w:r>
      <w:r>
        <w:rPr>
          <w:rFonts w:hint="eastAsia" w:ascii="Times New Roman" w:hAnsi="Times New Roman" w:eastAsia="宋体" w:cs="Times New Roman"/>
          <w:b/>
          <w:bCs/>
          <w:color w:val="auto"/>
          <w:kern w:val="0"/>
          <w:sz w:val="21"/>
          <w:szCs w:val="21"/>
          <w:highlight w:val="cyan"/>
          <w:u w:val="single"/>
          <w:lang w:val="en-US" w:eastAsia="zh-CN" w:bidi="ar-SA"/>
        </w:rPr>
        <w:t>2</w:t>
      </w:r>
      <w:r>
        <w:rPr>
          <w:rFonts w:hint="default" w:ascii="Times New Roman" w:hAnsi="Times New Roman" w:eastAsia="宋体" w:cs="Times New Roman"/>
          <w:b/>
          <w:bCs/>
          <w:color w:val="auto"/>
          <w:kern w:val="0"/>
          <w:sz w:val="21"/>
          <w:szCs w:val="21"/>
          <w:highlight w:val="cyan"/>
          <w:lang w:val="en-US" w:eastAsia="zh-CN" w:bidi="ar-SA"/>
        </w:rPr>
        <w:t>月</w:t>
      </w:r>
      <w:r>
        <w:rPr>
          <w:rFonts w:hint="eastAsia" w:ascii="Times New Roman" w:hAnsi="Times New Roman" w:eastAsia="宋体" w:cs="Times New Roman"/>
          <w:b/>
          <w:bCs/>
          <w:color w:val="auto"/>
          <w:kern w:val="0"/>
          <w:sz w:val="21"/>
          <w:szCs w:val="21"/>
          <w:highlight w:val="cyan"/>
          <w:u w:val="single"/>
          <w:lang w:val="en-US" w:eastAsia="zh-CN" w:bidi="ar-SA"/>
        </w:rPr>
        <w:t>27</w:t>
      </w:r>
      <w:r>
        <w:rPr>
          <w:rFonts w:hint="default" w:ascii="Times New Roman" w:hAnsi="Times New Roman" w:eastAsia="宋体" w:cs="Times New Roman"/>
          <w:b/>
          <w:bCs/>
          <w:color w:val="auto"/>
          <w:kern w:val="0"/>
          <w:sz w:val="21"/>
          <w:szCs w:val="21"/>
          <w:highlight w:val="cyan"/>
          <w:lang w:val="en-US" w:eastAsia="zh-CN" w:bidi="ar-SA"/>
        </w:rPr>
        <w:t>日</w:t>
      </w:r>
      <w:r>
        <w:rPr>
          <w:rFonts w:hint="eastAsia" w:ascii="Times New Roman" w:hAnsi="Times New Roman" w:eastAsia="宋体" w:cs="Times New Roman"/>
          <w:b/>
          <w:bCs/>
          <w:color w:val="auto"/>
          <w:kern w:val="0"/>
          <w:sz w:val="21"/>
          <w:szCs w:val="21"/>
          <w:highlight w:val="cyan"/>
          <w:u w:val="single"/>
          <w:lang w:val="en-US" w:eastAsia="zh-CN" w:bidi="ar-SA"/>
        </w:rPr>
        <w:t>9</w:t>
      </w:r>
      <w:r>
        <w:rPr>
          <w:rFonts w:hint="default" w:ascii="Times New Roman" w:hAnsi="Times New Roman" w:eastAsia="宋体" w:cs="Times New Roman"/>
          <w:b/>
          <w:bCs/>
          <w:color w:val="auto"/>
          <w:kern w:val="0"/>
          <w:sz w:val="21"/>
          <w:szCs w:val="21"/>
          <w:highlight w:val="cyan"/>
          <w:lang w:val="en-US" w:eastAsia="zh-CN" w:bidi="ar-SA"/>
        </w:rPr>
        <w:t>时</w:t>
      </w:r>
      <w:r>
        <w:rPr>
          <w:rFonts w:hint="eastAsia" w:ascii="Times New Roman" w:hAnsi="Times New Roman" w:eastAsia="宋体" w:cs="Times New Roman"/>
          <w:b/>
          <w:bCs/>
          <w:color w:val="auto"/>
          <w:kern w:val="0"/>
          <w:sz w:val="21"/>
          <w:szCs w:val="21"/>
          <w:highlight w:val="cyan"/>
          <w:u w:val="single"/>
          <w:lang w:val="en-US" w:eastAsia="zh-CN" w:bidi="ar-SA"/>
        </w:rPr>
        <w:t>00</w:t>
      </w:r>
      <w:r>
        <w:rPr>
          <w:rFonts w:hint="default" w:ascii="Times New Roman" w:hAnsi="Times New Roman" w:eastAsia="宋体" w:cs="Times New Roman"/>
          <w:b/>
          <w:bCs/>
          <w:color w:val="auto"/>
          <w:kern w:val="0"/>
          <w:sz w:val="21"/>
          <w:szCs w:val="21"/>
          <w:highlight w:val="cyan"/>
          <w:lang w:val="en-US" w:eastAsia="zh-CN" w:bidi="ar-SA"/>
        </w:rPr>
        <w:t>分</w:t>
      </w:r>
      <w:r>
        <w:rPr>
          <w:rFonts w:hint="default" w:ascii="Times New Roman" w:hAnsi="Times New Roman" w:eastAsia="宋体" w:cs="Times New Roman"/>
          <w:color w:val="auto"/>
          <w:kern w:val="0"/>
          <w:sz w:val="21"/>
          <w:szCs w:val="21"/>
          <w:highlight w:val="cyan"/>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本项目响应保证金：</w:t>
      </w:r>
      <w:r>
        <w:rPr>
          <w:rFonts w:hint="eastAsia" w:ascii="Times New Roman" w:hAnsi="Times New Roman" w:eastAsia="宋体" w:cs="Times New Roman"/>
          <w:b/>
          <w:bCs/>
          <w:color w:val="auto"/>
          <w:kern w:val="2"/>
          <w:sz w:val="21"/>
          <w:szCs w:val="21"/>
          <w:highlight w:val="none"/>
          <w:u w:val="single"/>
          <w:lang w:val="en-US" w:eastAsia="zh-CN" w:bidi="ar-SA"/>
        </w:rPr>
        <w:t>10000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壹万元</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付款备注：G3京台高速钢筋响应保证金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color w:val="auto"/>
          <w:sz w:val="21"/>
          <w:szCs w:val="21"/>
          <w:highlight w:val="yellow"/>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default"/>
          <w:color w:val="auto"/>
          <w:sz w:val="21"/>
          <w:szCs w:val="24"/>
        </w:rPr>
      </w:pPr>
      <w:bookmarkStart w:id="36" w:name="_Toc28571_WPSOffice_Level2"/>
      <w:bookmarkStart w:id="37" w:name="_Toc8501"/>
      <w:bookmarkStart w:id="38" w:name="_Toc525632592"/>
      <w:bookmarkStart w:id="39" w:name="_Toc26829"/>
      <w:bookmarkStart w:id="40" w:name="_Toc20572_WPSOffice_Level2"/>
      <w:bookmarkStart w:id="41" w:name="_Toc14943_WPSOffice_Level2"/>
      <w:bookmarkStart w:id="42" w:name="_Toc321_WPSOffice_Level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邮政编码：</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 xml:space="preserve">联 系 </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11590DEE">
      <w:pPr>
        <w:pStyle w:val="33"/>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24EB2EA2">
      <w:pPr>
        <w:pStyle w:val="2"/>
        <w:spacing w:before="312" w:after="312"/>
        <w:rPr>
          <w:rFonts w:ascii="Times New Roman" w:hAnsi="Times New Roman" w:eastAsia="宋体" w:cs="Times New Roman"/>
          <w:color w:val="auto"/>
        </w:rPr>
      </w:pPr>
      <w:bookmarkStart w:id="43" w:name="_Toc26076"/>
      <w:r>
        <w:rPr>
          <w:rFonts w:ascii="Times New Roman" w:hAnsi="Times New Roman" w:eastAsia="宋体" w:cs="Times New Roman"/>
          <w:color w:val="auto"/>
        </w:rPr>
        <w:t>供应商须知</w:t>
      </w:r>
      <w:bookmarkEnd w:id="43"/>
    </w:p>
    <w:p w14:paraId="75B22214">
      <w:pPr>
        <w:spacing w:line="440" w:lineRule="exact"/>
        <w:jc w:val="center"/>
        <w:outlineLvl w:val="1"/>
        <w:rPr>
          <w:rFonts w:ascii="Times New Roman" w:hAnsi="Times New Roman" w:eastAsia="黑体" w:cs="Times New Roman"/>
          <w:color w:val="auto"/>
          <w:sz w:val="28"/>
          <w:szCs w:val="28"/>
        </w:rPr>
      </w:pPr>
      <w:bookmarkStart w:id="44" w:name="_Toc29381_WPSOffice_Level2"/>
      <w:bookmarkStart w:id="45" w:name="_Toc26656928"/>
      <w:bookmarkStart w:id="46" w:name="_Toc55466811"/>
      <w:bookmarkStart w:id="47" w:name="_Toc19501"/>
      <w:bookmarkStart w:id="48" w:name="_Toc16069"/>
      <w:r>
        <w:rPr>
          <w:rFonts w:ascii="Times New Roman" w:hAnsi="Times New Roman" w:eastAsia="黑体" w:cs="Times New Roman"/>
          <w:color w:val="auto"/>
          <w:sz w:val="28"/>
          <w:szCs w:val="28"/>
        </w:rPr>
        <w:t>供应商须知前附表</w:t>
      </w:r>
      <w:bookmarkEnd w:id="44"/>
      <w:bookmarkEnd w:id="45"/>
      <w:bookmarkEnd w:id="46"/>
      <w:bookmarkEnd w:id="47"/>
      <w:bookmarkEnd w:id="48"/>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eastAsia="zh-CN"/>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0" w:right="42" w:rightChars="20"/>
              <w:jc w:val="center"/>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jc w:val="center"/>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cs="宋体"/>
                <w:color w:val="auto"/>
                <w:sz w:val="22"/>
                <w:szCs w:val="22"/>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sz w:val="22"/>
                <w:szCs w:val="22"/>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kern w:val="0"/>
                <w:sz w:val="22"/>
                <w:szCs w:val="22"/>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2"/>
                <w:highlight w:val="none"/>
                <w:lang w:val="en-US"/>
              </w:rPr>
            </w:pPr>
            <w:r>
              <w:rPr>
                <w:rFonts w:hint="eastAsia"/>
                <w:color w:val="auto"/>
                <w:sz w:val="22"/>
                <w:szCs w:val="22"/>
                <w:highlight w:val="none"/>
                <w:lang w:val="en-US" w:eastAsia="zh-CN"/>
              </w:rPr>
              <w:t>50</w:t>
            </w:r>
          </w:p>
        </w:tc>
        <w:tc>
          <w:tcPr>
            <w:tcW w:w="8540" w:type="dxa"/>
            <w:gridSpan w:val="2"/>
            <w:vAlign w:val="center"/>
          </w:tcPr>
          <w:p w14:paraId="0558B9A6">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2"/>
                <w:highlight w:val="none"/>
                <w:lang w:val="en-US" w:eastAsia="zh-CN" w:bidi="ar-SA"/>
              </w:rPr>
            </w:pPr>
            <w:bookmarkStart w:id="49" w:name="_Toc9067720"/>
            <w:bookmarkStart w:id="50" w:name="_Toc26656938"/>
            <w:bookmarkStart w:id="51" w:name="_Toc14201207"/>
            <w:r>
              <w:rPr>
                <w:rFonts w:hint="eastAsia"/>
                <w:color w:val="auto"/>
                <w:sz w:val="22"/>
                <w:szCs w:val="22"/>
                <w:highlight w:val="none"/>
                <w:lang w:val="en-US" w:eastAsia="zh-CN"/>
              </w:rPr>
              <w:t>51</w:t>
            </w:r>
          </w:p>
        </w:tc>
        <w:tc>
          <w:tcPr>
            <w:tcW w:w="8540" w:type="dxa"/>
            <w:gridSpan w:val="2"/>
            <w:vAlign w:val="center"/>
          </w:tcPr>
          <w:p w14:paraId="251E509A">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1.本项目后期有可能涉及部分产品的优化及深化设计，投标单位在投标报价时应充分考虑此部分的费用，根据自身因素、综合条件、市场风险自行报价，中标后不予调整。</w:t>
            </w:r>
          </w:p>
          <w:p w14:paraId="246EED56">
            <w:pPr>
              <w:keepNext w:val="0"/>
              <w:keepLines w:val="0"/>
              <w:suppressLineNumbers w:val="0"/>
              <w:spacing w:before="0" w:beforeAutospacing="0" w:after="0" w:afterAutospacing="0"/>
              <w:ind w:left="0" w:right="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yellow"/>
                <w:lang w:val="en-US" w:eastAsia="zh-CN"/>
              </w:rPr>
              <w:t>2.材料常规检测费用含在报价中，采购人不另外单独支付。</w:t>
            </w:r>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8"/>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yellow"/>
                <w:lang w:val="en-US" w:eastAsia="zh-CN"/>
              </w:rPr>
              <w:t>至少提供1个自2022年1月1日以来，单项合同额不低于</w:t>
            </w:r>
            <w:r>
              <w:rPr>
                <w:rFonts w:hint="eastAsia"/>
                <w:color w:val="auto"/>
                <w:highlight w:val="yellow"/>
                <w:u w:val="single"/>
                <w:lang w:val="en-US" w:eastAsia="zh-CN"/>
              </w:rPr>
              <w:t>350</w:t>
            </w:r>
            <w:r>
              <w:rPr>
                <w:rFonts w:hint="eastAsia"/>
                <w:color w:val="auto"/>
                <w:highlight w:val="yellow"/>
                <w:lang w:val="en-US" w:eastAsia="zh-CN"/>
              </w:rPr>
              <w:t>万元的</w:t>
            </w:r>
            <w:r>
              <w:rPr>
                <w:rFonts w:hint="eastAsia"/>
                <w:color w:val="auto"/>
                <w:highlight w:val="yellow"/>
                <w:u w:val="single"/>
                <w:lang w:val="en-US" w:eastAsia="zh-CN"/>
              </w:rPr>
              <w:t>钢筋</w:t>
            </w:r>
            <w:r>
              <w:rPr>
                <w:rFonts w:hint="eastAsia"/>
                <w:color w:val="auto"/>
                <w:highlight w:val="yellow"/>
                <w:lang w:val="en-US" w:eastAsia="zh-CN"/>
              </w:rPr>
              <w:t>供应合同业绩（每个业绩至少提供一张该项目的增值税发票或收到业主转账的收款凭证）。</w:t>
            </w: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42D8B4B2">
      <w:pPr>
        <w:pStyle w:val="8"/>
        <w:rPr>
          <w:rFonts w:hint="eastAsia"/>
          <w:color w:val="auto"/>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3"/>
        <w:rPr>
          <w:rFonts w:ascii="Times New Roman" w:hAnsi="Times New Roman" w:eastAsia="黑体" w:cs="Times New Roman"/>
          <w:bCs/>
          <w:color w:val="auto"/>
          <w:sz w:val="24"/>
          <w:szCs w:val="32"/>
        </w:rPr>
      </w:pPr>
    </w:p>
    <w:p w14:paraId="48355162">
      <w:pPr>
        <w:pStyle w:val="33"/>
        <w:rPr>
          <w:rFonts w:ascii="Times New Roman" w:hAnsi="Times New Roman" w:eastAsia="黑体" w:cs="Times New Roman"/>
          <w:bCs/>
          <w:color w:val="auto"/>
          <w:sz w:val="24"/>
          <w:szCs w:val="32"/>
        </w:rPr>
      </w:pPr>
    </w:p>
    <w:p w14:paraId="645EF713">
      <w:pPr>
        <w:jc w:val="center"/>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hint="eastAsia" w:ascii="Times New Roman" w:hAnsi="Times New Roman" w:cs="Times New Roman"/>
          <w:color w:val="auto"/>
          <w:lang w:val="en-US" w:eastAsia="zh-CN"/>
        </w:rPr>
        <w:t>内</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响应文件应包括下列内容：</w:t>
      </w:r>
    </w:p>
    <w:p w14:paraId="3A53D988">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商务技术文件应包括下列内容：</w:t>
      </w:r>
    </w:p>
    <w:p w14:paraId="71EC1205">
      <w:pPr>
        <w:spacing w:line="440" w:lineRule="exact"/>
        <w:ind w:firstLine="420"/>
        <w:rPr>
          <w:rFonts w:hint="eastAsia" w:ascii="宋体" w:hAnsi="宋体" w:eastAsia="宋体" w:cs="宋体"/>
          <w:color w:val="auto"/>
          <w:highlight w:val="yellow"/>
          <w:lang w:val="en-US"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响应函；</w:t>
      </w:r>
    </w:p>
    <w:p w14:paraId="6B5CBC33">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2</w:t>
      </w:r>
      <w:r>
        <w:rPr>
          <w:rFonts w:hint="eastAsia" w:ascii="宋体" w:hAnsi="宋体" w:eastAsia="宋体" w:cs="宋体"/>
          <w:color w:val="auto"/>
          <w:highlight w:val="yellow"/>
        </w:rPr>
        <w:t>）法定代表人身份证明及授权委托书；</w:t>
      </w:r>
    </w:p>
    <w:p w14:paraId="58031DBA">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3</w:t>
      </w:r>
      <w:r>
        <w:rPr>
          <w:rFonts w:hint="eastAsia" w:ascii="宋体" w:hAnsi="宋体" w:eastAsia="宋体" w:cs="宋体"/>
          <w:color w:val="auto"/>
          <w:highlight w:val="yellow"/>
        </w:rPr>
        <w:t>）供应商基本情况；</w:t>
      </w:r>
    </w:p>
    <w:p w14:paraId="3CB294D4">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4</w:t>
      </w:r>
      <w:r>
        <w:rPr>
          <w:rFonts w:hint="eastAsia" w:ascii="宋体" w:hAnsi="宋体" w:eastAsia="宋体" w:cs="宋体"/>
          <w:color w:val="auto"/>
          <w:highlight w:val="yellow"/>
        </w:rPr>
        <w:t>）近年类似业绩情况；</w:t>
      </w:r>
    </w:p>
    <w:p w14:paraId="47C953A1">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5</w:t>
      </w:r>
      <w:r>
        <w:rPr>
          <w:rFonts w:hint="eastAsia" w:ascii="宋体" w:hAnsi="宋体" w:eastAsia="宋体" w:cs="宋体"/>
          <w:color w:val="auto"/>
          <w:highlight w:val="yellow"/>
        </w:rPr>
        <w:t>）信誉情况；</w:t>
      </w:r>
    </w:p>
    <w:p w14:paraId="4B6C2BFB">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6</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企业实力</w:t>
      </w:r>
      <w:r>
        <w:rPr>
          <w:rFonts w:hint="eastAsia" w:ascii="宋体" w:hAnsi="宋体" w:eastAsia="宋体" w:cs="宋体"/>
          <w:color w:val="auto"/>
          <w:highlight w:val="yellow"/>
        </w:rPr>
        <w:t>；</w:t>
      </w:r>
    </w:p>
    <w:p w14:paraId="60BB8235">
      <w:pPr>
        <w:spacing w:line="440" w:lineRule="exact"/>
        <w:ind w:firstLine="42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7</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检测报告</w:t>
      </w:r>
      <w:r>
        <w:rPr>
          <w:rFonts w:hint="eastAsia" w:ascii="宋体" w:hAnsi="宋体" w:eastAsia="宋体" w:cs="宋体"/>
          <w:color w:val="auto"/>
          <w:highlight w:val="yellow"/>
        </w:rPr>
        <w:t>；</w:t>
      </w:r>
    </w:p>
    <w:p w14:paraId="623BF354">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8</w:t>
      </w:r>
      <w:r>
        <w:rPr>
          <w:rFonts w:hint="eastAsia" w:ascii="宋体" w:hAnsi="宋体" w:eastAsia="宋体" w:cs="宋体"/>
          <w:color w:val="auto"/>
          <w:highlight w:val="yellow"/>
        </w:rPr>
        <w:t>）供货方案</w:t>
      </w:r>
      <w:r>
        <w:rPr>
          <w:rFonts w:hint="eastAsia" w:ascii="宋体" w:hAnsi="宋体" w:eastAsia="宋体" w:cs="宋体"/>
          <w:color w:val="auto"/>
          <w:highlight w:val="yellow"/>
          <w:lang w:eastAsia="zh-CN"/>
        </w:rPr>
        <w:t>；</w:t>
      </w:r>
    </w:p>
    <w:p w14:paraId="34E7EF6F">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9</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承诺书</w:t>
      </w:r>
      <w:r>
        <w:rPr>
          <w:rFonts w:hint="eastAsia" w:ascii="宋体" w:hAnsi="宋体" w:eastAsia="宋体" w:cs="宋体"/>
          <w:color w:val="auto"/>
          <w:highlight w:val="yellow"/>
          <w:lang w:eastAsia="zh-CN"/>
        </w:rPr>
        <w:t>；</w:t>
      </w:r>
    </w:p>
    <w:p w14:paraId="7738785A">
      <w:pPr>
        <w:spacing w:line="440" w:lineRule="exact"/>
        <w:ind w:firstLine="420" w:firstLineChars="200"/>
        <w:rPr>
          <w:rFonts w:hint="default" w:ascii="宋体" w:hAnsi="宋体" w:eastAsia="宋体" w:cs="宋体"/>
          <w:color w:val="auto"/>
          <w:highlight w:val="yellow"/>
          <w:lang w:val="en-US" w:eastAsia="zh-CN"/>
        </w:rPr>
      </w:pPr>
      <w:r>
        <w:rPr>
          <w:rFonts w:hint="eastAsia" w:ascii="宋体" w:hAnsi="宋体" w:eastAsia="宋体" w:cs="宋体"/>
          <w:color w:val="auto"/>
          <w:highlight w:val="yellow"/>
          <w:lang w:eastAsia="zh-CN"/>
        </w:rPr>
        <w:t>（</w:t>
      </w:r>
      <w:r>
        <w:rPr>
          <w:rFonts w:hint="eastAsia" w:ascii="宋体" w:hAnsi="宋体" w:eastAsia="宋体" w:cs="宋体"/>
          <w:color w:val="auto"/>
          <w:highlight w:val="yellow"/>
          <w:lang w:val="en-US" w:eastAsia="zh-CN"/>
        </w:rPr>
        <w:t>10</w:t>
      </w:r>
      <w:r>
        <w:rPr>
          <w:rFonts w:hint="eastAsia" w:ascii="宋体" w:hAnsi="宋体" w:eastAsia="宋体" w:cs="宋体"/>
          <w:color w:val="auto"/>
          <w:highlight w:val="yellow"/>
          <w:lang w:eastAsia="zh-CN"/>
        </w:rPr>
        <w:t>）</w:t>
      </w:r>
      <w:r>
        <w:rPr>
          <w:rFonts w:hint="eastAsia" w:ascii="宋体" w:hAnsi="宋体" w:eastAsia="宋体" w:cs="宋体"/>
          <w:color w:val="auto"/>
          <w:highlight w:val="yellow"/>
          <w:lang w:val="en-US" w:eastAsia="zh-CN"/>
        </w:rPr>
        <w:t>其他材料。</w:t>
      </w:r>
    </w:p>
    <w:p w14:paraId="6E291C06">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报价文件包括以下内容：</w:t>
      </w:r>
    </w:p>
    <w:p w14:paraId="1E28237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（1）</w:t>
      </w:r>
      <w:r>
        <w:rPr>
          <w:rFonts w:hint="eastAsia" w:ascii="宋体" w:hAnsi="宋体" w:eastAsia="宋体" w:cs="宋体"/>
          <w:color w:val="auto"/>
          <w:highlight w:val="yellow"/>
          <w:lang w:val="en-US" w:eastAsia="zh-CN"/>
        </w:rPr>
        <w:t>报价函</w:t>
      </w:r>
      <w:r>
        <w:rPr>
          <w:rFonts w:hint="eastAsia" w:ascii="宋体" w:hAnsi="宋体" w:eastAsia="宋体" w:cs="宋体"/>
          <w:color w:val="auto"/>
          <w:highlight w:val="yellow"/>
        </w:rPr>
        <w:t>；</w:t>
      </w:r>
    </w:p>
    <w:p w14:paraId="6D123A2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（2）</w:t>
      </w:r>
      <w:r>
        <w:rPr>
          <w:rFonts w:hint="eastAsia" w:ascii="宋体" w:hAnsi="宋体" w:eastAsia="宋体" w:cs="宋体"/>
          <w:color w:val="auto"/>
          <w:highlight w:val="yellow"/>
          <w:lang w:val="en-US" w:eastAsia="zh-CN"/>
        </w:rPr>
        <w:t>已标价的工程量清单</w:t>
      </w:r>
      <w:r>
        <w:rPr>
          <w:rFonts w:hint="eastAsia" w:ascii="宋体" w:hAnsi="宋体" w:eastAsia="宋体" w:cs="宋体"/>
          <w:color w:val="auto"/>
          <w:highlight w:val="yellow"/>
        </w:rPr>
        <w:t>；</w:t>
      </w:r>
    </w:p>
    <w:p w14:paraId="625EE505">
      <w:pPr>
        <w:spacing w:line="440" w:lineRule="exact"/>
        <w:ind w:firstLine="420" w:firstLineChars="200"/>
        <w:rPr>
          <w:rFonts w:hint="eastAsia" w:ascii="宋体" w:hAnsi="宋体" w:eastAsia="宋体" w:cs="宋体"/>
          <w:color w:val="auto"/>
          <w:highlight w:val="green"/>
          <w:lang w:val="en-US" w:eastAsia="zh-CN"/>
        </w:rPr>
      </w:pPr>
      <w:r>
        <w:rPr>
          <w:rFonts w:hint="eastAsia" w:ascii="宋体" w:hAnsi="宋体" w:eastAsia="宋体" w:cs="宋体"/>
          <w:color w:val="auto"/>
          <w:highlight w:val="yellow"/>
        </w:rPr>
        <w:t>（3）</w:t>
      </w:r>
      <w:r>
        <w:rPr>
          <w:rFonts w:hint="eastAsia" w:ascii="宋体" w:hAnsi="宋体" w:eastAsia="宋体" w:cs="宋体"/>
          <w:color w:val="auto"/>
          <w:highlight w:val="yellow"/>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yellow"/>
          <w:lang w:val="en-US" w:eastAsia="zh-CN"/>
        </w:rPr>
      </w:pPr>
      <w:r>
        <w:rPr>
          <w:rFonts w:ascii="Times New Roman" w:hAnsi="Times New Roman" w:cs="Times New Roman"/>
          <w:color w:val="auto"/>
          <w:highlight w:val="yellow"/>
        </w:rPr>
        <w:t>7.4.1</w:t>
      </w:r>
      <w:r>
        <w:rPr>
          <w:rFonts w:hint="eastAsia" w:ascii="Times New Roman" w:hAnsi="Times New Roman" w:cs="Times New Roman"/>
          <w:color w:val="auto"/>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14201253"/>
      <w:bookmarkStart w:id="53" w:name="_Toc26656984"/>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9067727"/>
      <w:bookmarkStart w:id="55" w:name="_Toc14201257"/>
      <w:bookmarkStart w:id="56" w:name="_Toc26656988"/>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14201262"/>
      <w:bookmarkStart w:id="58" w:name="_Toc26656993"/>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14201263"/>
      <w:bookmarkStart w:id="60" w:name="_Toc9067731"/>
      <w:bookmarkStart w:id="61" w:name="_Toc26656994"/>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3ED9671A">
      <w:pPr>
        <w:spacing w:line="440" w:lineRule="exact"/>
        <w:ind w:firstLine="420"/>
        <w:rPr>
          <w:rFonts w:hint="eastAsia" w:ascii="Times New Roman" w:hAnsi="Times New Roman"/>
          <w:color w:val="auto"/>
          <w:sz w:val="21"/>
          <w:szCs w:val="24"/>
        </w:rPr>
      </w:pPr>
    </w:p>
    <w:p w14:paraId="7FBD1ACA">
      <w:pPr>
        <w:spacing w:line="440" w:lineRule="exact"/>
        <w:ind w:firstLine="420"/>
        <w:rPr>
          <w:rFonts w:hint="eastAsia" w:ascii="Times New Roman" w:hAnsi="Times New Roman"/>
          <w:color w:val="auto"/>
          <w:sz w:val="21"/>
          <w:szCs w:val="24"/>
        </w:rPr>
      </w:pPr>
    </w:p>
    <w:p w14:paraId="73C8FF4F">
      <w:pPr>
        <w:spacing w:line="440" w:lineRule="exact"/>
        <w:ind w:firstLine="420"/>
        <w:rPr>
          <w:rFonts w:hint="eastAsia" w:ascii="Times New Roman" w:hAnsi="Times New Roman"/>
          <w:color w:val="auto"/>
          <w:sz w:val="21"/>
          <w:szCs w:val="24"/>
        </w:rPr>
      </w:pPr>
    </w:p>
    <w:p w14:paraId="19E26293">
      <w:pPr>
        <w:spacing w:line="440" w:lineRule="exact"/>
        <w:ind w:firstLine="420"/>
        <w:rPr>
          <w:rFonts w:hint="eastAsia" w:ascii="Times New Roman" w:hAnsi="Times New Roman"/>
          <w:color w:val="auto"/>
          <w:sz w:val="21"/>
          <w:szCs w:val="24"/>
        </w:rPr>
      </w:pPr>
    </w:p>
    <w:p w14:paraId="04721814">
      <w:pPr>
        <w:spacing w:line="440" w:lineRule="exact"/>
        <w:ind w:firstLine="420"/>
        <w:rPr>
          <w:rFonts w:hint="eastAsia" w:ascii="Times New Roman" w:hAnsi="Times New Roman"/>
          <w:color w:val="auto"/>
          <w:sz w:val="21"/>
          <w:szCs w:val="24"/>
        </w:rPr>
      </w:pPr>
    </w:p>
    <w:p w14:paraId="19444787">
      <w:pPr>
        <w:spacing w:line="440" w:lineRule="exact"/>
        <w:ind w:firstLine="420"/>
        <w:rPr>
          <w:rFonts w:hint="eastAsia" w:ascii="Times New Roman" w:hAnsi="Times New Roman"/>
          <w:color w:val="auto"/>
          <w:sz w:val="21"/>
          <w:szCs w:val="24"/>
        </w:rPr>
      </w:pPr>
    </w:p>
    <w:p w14:paraId="243F834A">
      <w:pPr>
        <w:spacing w:line="440" w:lineRule="exact"/>
        <w:ind w:firstLine="420"/>
        <w:rPr>
          <w:rFonts w:hint="eastAsia" w:ascii="Times New Roman" w:hAnsi="Times New Roman"/>
          <w:color w:val="auto"/>
          <w:sz w:val="21"/>
          <w:szCs w:val="24"/>
        </w:rPr>
      </w:pPr>
    </w:p>
    <w:p w14:paraId="5EC83685">
      <w:pPr>
        <w:spacing w:line="440" w:lineRule="exact"/>
        <w:ind w:firstLine="420"/>
        <w:rPr>
          <w:rFonts w:hint="eastAsia" w:ascii="Times New Roman" w:hAnsi="Times New Roman"/>
          <w:color w:val="auto"/>
          <w:sz w:val="21"/>
          <w:szCs w:val="24"/>
        </w:rPr>
      </w:pPr>
    </w:p>
    <w:p w14:paraId="6EE6A9DE">
      <w:pPr>
        <w:pStyle w:val="2"/>
        <w:spacing w:before="312" w:after="312"/>
        <w:rPr>
          <w:rFonts w:ascii="Times New Roman" w:hAnsi="Times New Roman" w:eastAsia="宋体" w:cs="Times New Roman"/>
          <w:color w:val="auto"/>
        </w:rPr>
      </w:pPr>
      <w:bookmarkStart w:id="62" w:name="_Toc26736"/>
      <w:r>
        <w:rPr>
          <w:rFonts w:ascii="Times New Roman" w:hAnsi="Times New Roman" w:eastAsia="宋体" w:cs="Times New Roman"/>
          <w:color w:val="auto"/>
        </w:rPr>
        <w:t>评审办法</w:t>
      </w:r>
      <w:bookmarkEnd w:id="62"/>
    </w:p>
    <w:p w14:paraId="32963488">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152042304"/>
      <w:bookmarkStart w:id="64" w:name="_Toc152045528"/>
      <w:bookmarkStart w:id="65" w:name="_Toc14847"/>
      <w:bookmarkStart w:id="66" w:name="_Toc447808662"/>
      <w:bookmarkStart w:id="67" w:name="_Toc3834"/>
      <w:bookmarkStart w:id="68" w:name="_Toc144974496"/>
      <w:bookmarkStart w:id="69" w:name="_Toc457482536"/>
      <w:r>
        <w:rPr>
          <w:rFonts w:hint="eastAsia" w:ascii="宋体" w:hAnsi="宋体" w:eastAsia="宋体"/>
          <w:b/>
          <w:bCs/>
          <w:color w:val="auto"/>
          <w:szCs w:val="28"/>
        </w:rPr>
        <w:t>前附表</w:t>
      </w:r>
      <w:bookmarkEnd w:id="63"/>
      <w:bookmarkEnd w:id="64"/>
      <w:bookmarkEnd w:id="65"/>
      <w:bookmarkEnd w:id="66"/>
      <w:bookmarkEnd w:id="67"/>
      <w:bookmarkEnd w:id="68"/>
      <w:bookmarkEnd w:id="69"/>
      <w:r>
        <w:rPr>
          <w:rFonts w:hint="eastAsia" w:ascii="宋体" w:hAnsi="宋体" w:eastAsia="宋体"/>
          <w:b/>
          <w:bCs/>
          <w:color w:val="auto"/>
          <w:szCs w:val="28"/>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1"/>
        <w:gridCol w:w="962"/>
        <w:gridCol w:w="1604"/>
        <w:gridCol w:w="5656"/>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1"/>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627"/>
        <w:gridCol w:w="6293"/>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8"/>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9"/>
        <w:gridCol w:w="993"/>
        <w:gridCol w:w="7226"/>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936A21B">
      <w:pPr>
        <w:pStyle w:val="37"/>
        <w:numPr>
          <w:ilvl w:val="0"/>
          <w:numId w:val="0"/>
        </w:numPr>
        <w:spacing w:before="0"/>
        <w:outlineLvl w:val="9"/>
        <w:rPr>
          <w:rFonts w:hint="eastAsia" w:ascii="宋体" w:hAnsi="宋体" w:eastAsia="宋体" w:cs="宋体"/>
          <w:b/>
          <w:bCs/>
          <w:color w:val="auto"/>
          <w:szCs w:val="28"/>
        </w:rPr>
      </w:pPr>
    </w:p>
    <w:p w14:paraId="0ADDC629">
      <w:pPr>
        <w:pStyle w:val="37"/>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727"/>
        <w:gridCol w:w="6291"/>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059C9000">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第一个信封</w:t>
            </w:r>
          </w:p>
          <w:p w14:paraId="2A0D5B83">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评分分值构</w:t>
            </w:r>
          </w:p>
          <w:p w14:paraId="519F4170">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成</w:t>
            </w:r>
            <w:r>
              <w:rPr>
                <w:rFonts w:hint="eastAsia" w:asciiTheme="minorEastAsia" w:hAnsiTheme="minorEastAsia" w:eastAsiaTheme="minorEastAsia" w:cstheme="minorEastAsia"/>
                <w:color w:val="auto"/>
                <w:sz w:val="21"/>
                <w:szCs w:val="21"/>
              </w:rPr>
              <w:t>（总分100分）</w:t>
            </w:r>
          </w:p>
        </w:tc>
        <w:tc>
          <w:tcPr>
            <w:tcW w:w="6287" w:type="dxa"/>
            <w:vAlign w:val="center"/>
          </w:tcPr>
          <w:p w14:paraId="04D37BB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商务及技术</w:t>
            </w:r>
            <w:r>
              <w:rPr>
                <w:rFonts w:hint="eastAsia" w:ascii="宋体" w:hAnsi="宋体" w:eastAsia="宋体" w:cs="宋体"/>
                <w:b/>
                <w:bCs/>
                <w:color w:val="auto"/>
                <w:sz w:val="21"/>
                <w:szCs w:val="21"/>
                <w:highlight w:val="none"/>
              </w:rPr>
              <w:t>文件评分分值构成</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u w:val="single"/>
                <w:lang w:val="en-US" w:eastAsia="zh-CN"/>
              </w:rPr>
              <w:t xml:space="preserve"> 100 </w:t>
            </w:r>
            <w:r>
              <w:rPr>
                <w:rFonts w:hint="eastAsia" w:ascii="宋体" w:hAnsi="宋体" w:eastAsia="宋体" w:cs="宋体"/>
                <w:b/>
                <w:bCs/>
                <w:color w:val="auto"/>
                <w:sz w:val="21"/>
                <w:szCs w:val="21"/>
                <w:highlight w:val="none"/>
              </w:rPr>
              <w:t>分</w:t>
            </w:r>
          </w:p>
          <w:p w14:paraId="23D312A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35 </w:t>
            </w:r>
            <w:r>
              <w:rPr>
                <w:rFonts w:hint="eastAsia" w:ascii="宋体" w:hAnsi="宋体" w:eastAsia="宋体" w:cs="宋体"/>
                <w:color w:val="auto"/>
                <w:sz w:val="21"/>
                <w:szCs w:val="21"/>
                <w:highlight w:val="none"/>
              </w:rPr>
              <w:t>分</w:t>
            </w:r>
          </w:p>
          <w:p w14:paraId="371D54B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企业实力：</w:t>
            </w:r>
            <w:r>
              <w:rPr>
                <w:rFonts w:hint="eastAsia" w:ascii="宋体" w:hAnsi="宋体" w:eastAsia="宋体" w:cs="宋体"/>
                <w:color w:val="auto"/>
                <w:sz w:val="21"/>
                <w:szCs w:val="21"/>
                <w:highlight w:val="none"/>
                <w:u w:val="single"/>
                <w:lang w:val="en-US" w:eastAsia="zh-CN"/>
              </w:rPr>
              <w:t xml:space="preserve"> 24 </w:t>
            </w:r>
            <w:r>
              <w:rPr>
                <w:rFonts w:hint="eastAsia" w:ascii="宋体" w:hAnsi="宋体" w:eastAsia="宋体" w:cs="宋体"/>
                <w:color w:val="auto"/>
                <w:sz w:val="21"/>
                <w:szCs w:val="21"/>
                <w:highlight w:val="none"/>
                <w:lang w:val="en-US" w:eastAsia="zh-CN"/>
              </w:rPr>
              <w:t>分</w:t>
            </w:r>
          </w:p>
          <w:p w14:paraId="45D85482">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left="0" w:right="0"/>
              <w:textAlignment w:val="auto"/>
              <w:rPr>
                <w:rFonts w:hint="eastAsia" w:eastAsia="宋体"/>
                <w:color w:val="auto"/>
                <w:lang w:val="en-US" w:eastAsia="zh-CN"/>
              </w:rPr>
            </w:pPr>
            <w:r>
              <w:rPr>
                <w:rFonts w:hint="eastAsia" w:ascii="宋体" w:hAnsi="宋体" w:eastAsia="宋体" w:cs="宋体"/>
                <w:color w:val="auto"/>
                <w:sz w:val="21"/>
                <w:szCs w:val="21"/>
                <w:lang w:val="en-US" w:eastAsia="zh-CN"/>
              </w:rPr>
              <w:t>检测报告：</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20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分</w:t>
            </w:r>
          </w:p>
          <w:p w14:paraId="35F235E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rPr>
              <w:t>供货方案：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21</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招标人在第二个信封开标现场宣布采购人对第一个信封的评审结果，并开启进入第二个信封评审的投标人的报价文件。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除按第二章“投标人须知”规定开标现场被宣布为不进入评标基准价计算的投标报价之外，投标人的评标价的算术平均值为评标价平均值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yellow"/>
                <w:lang w:val="en-US" w:eastAsia="zh-CN" w:bidi="ar"/>
              </w:rPr>
              <w:t>①如投标人的评标价低于评标价平均值的90%时，采购人可以在评标现场要求该投标人作出情况说明并提供相应降低工程造价的相关证明材料，</w:t>
            </w:r>
            <w:r>
              <w:rPr>
                <w:rFonts w:hint="eastAsia" w:ascii="宋体" w:hAnsi="宋体" w:eastAsia="宋体" w:cs="宋体"/>
                <w:color w:val="auto"/>
                <w:kern w:val="0"/>
                <w:sz w:val="21"/>
                <w:szCs w:val="21"/>
                <w:highlight w:val="none"/>
                <w:lang w:val="en-US" w:eastAsia="zh-CN" w:bidi="ar"/>
              </w:rPr>
              <w:t>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yellow"/>
                <w:lang w:val="en-US" w:eastAsia="zh-CN" w:bidi="ar"/>
              </w:rPr>
            </w:pPr>
            <w:r>
              <w:rPr>
                <w:rFonts w:hint="eastAsia" w:ascii="宋体" w:hAnsi="宋体" w:eastAsia="宋体" w:cs="宋体"/>
                <w:color w:val="auto"/>
                <w:kern w:val="0"/>
                <w:sz w:val="21"/>
                <w:szCs w:val="21"/>
                <w:highlight w:val="yellow"/>
                <w:lang w:val="en-US" w:eastAsia="zh-CN" w:bidi="ar"/>
              </w:rPr>
              <w:t>②异常低价或不平衡报价，采购人有权做废标处理。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7D094186">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0"/>
        <w:gridCol w:w="934"/>
        <w:gridCol w:w="1663"/>
        <w:gridCol w:w="5394"/>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6" w:type="pct"/>
            <w:vAlign w:val="center"/>
          </w:tcPr>
          <w:p w14:paraId="159E5634">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9" w:type="pct"/>
            <w:vAlign w:val="center"/>
          </w:tcPr>
          <w:p w14:paraId="3868DF9F">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6" w:type="pct"/>
            <w:vMerge w:val="restart"/>
            <w:vAlign w:val="center"/>
          </w:tcPr>
          <w:p w14:paraId="572DA4A5">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2052BC49">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企业业绩</w:t>
            </w:r>
          </w:p>
          <w:p w14:paraId="56E1E8A9">
            <w:pPr>
              <w:pStyle w:val="8"/>
              <w:keepNext w:val="0"/>
              <w:keepLines w:val="0"/>
              <w:suppressLineNumbers w:val="0"/>
              <w:adjustRightInd w:val="0"/>
              <w:snapToGrid w:val="0"/>
              <w:spacing w:before="0" w:beforeAutospacing="0" w:afterAutospacing="0" w:line="240" w:lineRule="auto"/>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35</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039" w:type="pct"/>
            <w:vAlign w:val="center"/>
          </w:tcPr>
          <w:p w14:paraId="003C586F">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20</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350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single"/>
                <w:lang w:val="en-US" w:eastAsia="zh-CN"/>
              </w:rPr>
              <w:t>钢筋</w:t>
            </w:r>
            <w:r>
              <w:rPr>
                <w:rFonts w:hint="eastAsia" w:ascii="宋体" w:hAnsi="宋体" w:cs="宋体"/>
                <w:color w:val="auto"/>
                <w:sz w:val="21"/>
                <w:szCs w:val="24"/>
                <w:highlight w:val="none"/>
              </w:rPr>
              <w:t>供应的业绩，每多提供一个业绩得5分，满分</w:t>
            </w:r>
            <w:r>
              <w:rPr>
                <w:rFonts w:hint="eastAsia" w:ascii="宋体" w:hAnsi="宋体" w:cs="宋体"/>
                <w:color w:val="auto"/>
                <w:sz w:val="21"/>
                <w:szCs w:val="24"/>
                <w:highlight w:val="none"/>
                <w:lang w:val="en-US" w:eastAsia="zh-CN"/>
              </w:rPr>
              <w:t>35</w:t>
            </w:r>
            <w:r>
              <w:rPr>
                <w:rFonts w:hint="eastAsia" w:ascii="宋体" w:hAnsi="宋体" w:cs="宋体"/>
                <w:color w:val="auto"/>
                <w:sz w:val="21"/>
                <w:szCs w:val="24"/>
                <w:highlight w:val="none"/>
              </w:rPr>
              <w:t>分。</w:t>
            </w:r>
          </w:p>
          <w:p w14:paraId="1679D332">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lang w:val="en-US" w:eastAsia="zh-CN"/>
              </w:rPr>
            </w:pPr>
            <w:r>
              <w:rPr>
                <w:rFonts w:hint="eastAsia" w:ascii="宋体" w:hAnsi="宋体" w:cs="宋体"/>
                <w:color w:val="auto"/>
                <w:sz w:val="21"/>
                <w:szCs w:val="24"/>
              </w:rPr>
              <w:t>（</w:t>
            </w:r>
            <w:r>
              <w:rPr>
                <w:rFonts w:hint="eastAsia" w:ascii="宋体" w:hAnsi="宋体" w:cs="宋体"/>
                <w:color w:val="auto"/>
                <w:sz w:val="21"/>
                <w:szCs w:val="24"/>
                <w:highlight w:val="none"/>
              </w:rPr>
              <w:t>1）</w:t>
            </w:r>
            <w:r>
              <w:rPr>
                <w:rFonts w:hint="eastAsia" w:ascii="宋体" w:hAnsi="宋体" w:cs="宋体"/>
                <w:color w:val="auto"/>
                <w:sz w:val="21"/>
                <w:szCs w:val="24"/>
                <w:highlight w:val="yellow"/>
                <w:lang w:val="en-US" w:eastAsia="zh-CN"/>
              </w:rPr>
              <w:t>投标人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w:t>
            </w:r>
            <w:r>
              <w:rPr>
                <w:rFonts w:hint="eastAsia" w:ascii="宋体" w:hAnsi="宋体" w:cs="宋体"/>
                <w:b/>
                <w:bCs/>
                <w:color w:val="auto"/>
                <w:sz w:val="21"/>
                <w:szCs w:val="24"/>
                <w:highlight w:val="none"/>
                <w:lang w:val="en-US" w:eastAsia="zh-CN"/>
              </w:rPr>
              <w:t>每个业绩至少提供一张该项目的增值税发票或收到业主转账的收款凭证，未提供，该业绩无效</w:t>
            </w:r>
            <w:r>
              <w:rPr>
                <w:rFonts w:hint="eastAsia" w:ascii="宋体" w:hAnsi="宋体" w:cs="宋体"/>
                <w:color w:val="auto"/>
                <w:sz w:val="21"/>
                <w:szCs w:val="24"/>
                <w:highlight w:val="none"/>
                <w:lang w:val="en-US" w:eastAsia="zh-CN"/>
              </w:rPr>
              <w:t>）</w:t>
            </w:r>
          </w:p>
          <w:p w14:paraId="71881B33">
            <w:pPr>
              <w:pStyle w:val="8"/>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6" w:type="pct"/>
            <w:vMerge w:val="continue"/>
            <w:vAlign w:val="center"/>
          </w:tcPr>
          <w:p w14:paraId="15F3468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526" w:type="pct"/>
            <w:vMerge w:val="continue"/>
            <w:vAlign w:val="center"/>
          </w:tcPr>
          <w:p w14:paraId="6271DD0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33E08C89">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企业实力</w:t>
            </w:r>
          </w:p>
          <w:p w14:paraId="3DDD5B9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039" w:type="pct"/>
            <w:vAlign w:val="center"/>
          </w:tcPr>
          <w:p w14:paraId="271E52F9">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highlight w:val="yellow"/>
                <w:lang w:val="en-US" w:eastAsia="zh-CN" w:bidi="ar"/>
              </w:rPr>
              <w:t>投标人</w:t>
            </w:r>
            <w:r>
              <w:rPr>
                <w:rFonts w:hint="eastAsia" w:ascii="宋体" w:hAnsi="宋体" w:eastAsia="宋体" w:cs="宋体"/>
                <w:color w:val="auto"/>
                <w:kern w:val="0"/>
                <w:sz w:val="21"/>
                <w:szCs w:val="21"/>
                <w:highlight w:val="yellow"/>
                <w:lang w:bidi="ar"/>
              </w:rPr>
              <w:t>企业实力</w:t>
            </w:r>
            <w:r>
              <w:rPr>
                <w:rFonts w:hint="eastAsia" w:ascii="宋体" w:hAnsi="宋体" w:eastAsia="宋体" w:cs="宋体"/>
                <w:color w:val="auto"/>
                <w:kern w:val="0"/>
                <w:sz w:val="21"/>
                <w:szCs w:val="21"/>
                <w:highlight w:val="yellow"/>
                <w:lang w:eastAsia="zh-CN" w:bidi="ar"/>
              </w:rPr>
              <w:t>（</w:t>
            </w:r>
            <w:r>
              <w:rPr>
                <w:rFonts w:hint="eastAsia" w:ascii="宋体" w:hAnsi="宋体" w:eastAsia="宋体" w:cs="宋体"/>
                <w:color w:val="auto"/>
                <w:kern w:val="0"/>
                <w:sz w:val="21"/>
                <w:szCs w:val="21"/>
                <w:highlight w:val="yellow"/>
                <w:lang w:val="en-US" w:eastAsia="zh-CN" w:bidi="ar"/>
              </w:rPr>
              <w:t>厂家</w:t>
            </w:r>
            <w:r>
              <w:rPr>
                <w:rFonts w:hint="eastAsia" w:ascii="宋体" w:hAnsi="宋体" w:eastAsia="宋体" w:cs="宋体"/>
                <w:color w:val="auto"/>
                <w:kern w:val="0"/>
                <w:sz w:val="21"/>
                <w:szCs w:val="21"/>
                <w:highlight w:val="yellow"/>
                <w:lang w:eastAsia="zh-CN" w:bidi="ar"/>
              </w:rPr>
              <w:t>授权代理商</w:t>
            </w:r>
            <w:r>
              <w:rPr>
                <w:rFonts w:hint="eastAsia" w:ascii="宋体" w:hAnsi="宋体" w:eastAsia="宋体" w:cs="宋体"/>
                <w:color w:val="auto"/>
                <w:kern w:val="0"/>
                <w:sz w:val="21"/>
                <w:szCs w:val="21"/>
                <w:highlight w:val="yellow"/>
                <w:lang w:val="en-US" w:eastAsia="zh-CN" w:bidi="ar"/>
              </w:rPr>
              <w:t>可提供厂家资料</w:t>
            </w:r>
            <w:r>
              <w:rPr>
                <w:rFonts w:hint="eastAsia" w:ascii="宋体" w:hAnsi="宋体" w:eastAsia="宋体" w:cs="宋体"/>
                <w:color w:val="auto"/>
                <w:kern w:val="0"/>
                <w:sz w:val="21"/>
                <w:szCs w:val="21"/>
                <w:highlight w:val="yellow"/>
                <w:lang w:eastAsia="zh-CN" w:bidi="ar"/>
              </w:rPr>
              <w:t>）</w:t>
            </w:r>
            <w:r>
              <w:rPr>
                <w:rFonts w:hint="eastAsia" w:ascii="宋体" w:hAnsi="宋体" w:eastAsia="宋体" w:cs="宋体"/>
                <w:color w:val="auto"/>
                <w:kern w:val="0"/>
                <w:sz w:val="21"/>
                <w:szCs w:val="21"/>
                <w:lang w:bidi="ar"/>
              </w:rPr>
              <w:t>：</w:t>
            </w:r>
          </w:p>
          <w:p w14:paraId="2EDFEE48">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w:t>
            </w:r>
          </w:p>
          <w:p w14:paraId="7CF97DF7">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2.办公场所情况</w:t>
            </w:r>
            <w:r>
              <w:rPr>
                <w:rFonts w:hint="eastAsia" w:ascii="宋体" w:hAnsi="宋体" w:eastAsia="宋体" w:cs="宋体"/>
                <w:color w:val="auto"/>
                <w:kern w:val="0"/>
                <w:sz w:val="21"/>
                <w:szCs w:val="21"/>
                <w:highlight w:val="none"/>
                <w:u w:val="none"/>
                <w:lang w:val="en-US" w:eastAsia="zh-CN" w:bidi="ar"/>
              </w:rPr>
              <w:t>（须提供办公场所照片、房屋购买租赁合同协议书等，自有或租赁办公场所须明确证明材料）；</w:t>
            </w:r>
          </w:p>
          <w:p w14:paraId="6D953312">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w:t>
            </w:r>
          </w:p>
          <w:p w14:paraId="5E421593">
            <w:pPr>
              <w:keepNext w:val="0"/>
              <w:keepLines w:val="0"/>
              <w:suppressLineNumbers w:val="0"/>
              <w:spacing w:before="0" w:beforeAutospacing="0" w:after="0" w:afterAutospacing="0"/>
              <w:ind w:left="0" w:right="0" w:firstLine="211" w:firstLineChars="100"/>
              <w:rPr>
                <w:rFonts w:hint="default"/>
                <w:color w:val="auto"/>
                <w:lang w:val="en-US" w:eastAsia="zh-CN"/>
              </w:rPr>
            </w:pPr>
            <w:r>
              <w:rPr>
                <w:rFonts w:hint="eastAsia" w:ascii="宋体" w:hAnsi="宋体" w:eastAsia="宋体" w:cs="宋体"/>
                <w:b/>
                <w:bCs/>
                <w:color w:val="auto"/>
                <w:kern w:val="0"/>
                <w:sz w:val="21"/>
                <w:szCs w:val="21"/>
                <w:highlight w:val="none"/>
                <w:u w:val="none"/>
                <w:lang w:val="en-US" w:eastAsia="zh-CN" w:bidi="ar"/>
              </w:rPr>
              <w:t>4.企业获得奖项及荣誉证书等</w:t>
            </w:r>
            <w:r>
              <w:rPr>
                <w:rFonts w:hint="eastAsia" w:ascii="宋体" w:hAnsi="宋体" w:eastAsia="宋体" w:cs="宋体"/>
                <w:color w:val="auto"/>
                <w:kern w:val="0"/>
                <w:sz w:val="21"/>
                <w:szCs w:val="21"/>
                <w:highlight w:val="none"/>
                <w:u w:val="none"/>
                <w:lang w:val="en-US" w:eastAsia="zh-CN" w:bidi="ar"/>
              </w:rPr>
              <w:t>（须提供证书证明材料)</w:t>
            </w:r>
          </w:p>
          <w:p w14:paraId="673A8AEB">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u w:val="none"/>
                <w:lang w:val="en-US" w:eastAsia="zh-CN" w:bidi="ar"/>
              </w:rPr>
              <w:t>以上实力较强得</w:t>
            </w:r>
            <w:r>
              <w:rPr>
                <w:rFonts w:hint="eastAsia" w:ascii="宋体" w:hAnsi="宋体" w:eastAsia="宋体" w:cs="宋体"/>
                <w:color w:val="auto"/>
                <w:sz w:val="21"/>
                <w:szCs w:val="21"/>
                <w:highlight w:val="none"/>
                <w:lang w:val="en-US" w:eastAsia="zh-CN"/>
              </w:rPr>
              <w:t>得24-18分；一般得18-12分，较差得基础分12分，不提供不得分。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6" w:type="pct"/>
            <w:vMerge w:val="continue"/>
            <w:vAlign w:val="center"/>
          </w:tcPr>
          <w:p w14:paraId="770DBF94">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3D7CAEE9">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检测报告</w:t>
            </w:r>
          </w:p>
          <w:p w14:paraId="227D0E3A">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lang w:val="en-US" w:eastAsia="zh-CN"/>
              </w:rPr>
              <w:t>（满分</w:t>
            </w:r>
            <w:r>
              <w:rPr>
                <w:rFonts w:hint="eastAsia" w:ascii="宋体" w:hAnsi="宋体" w:eastAsia="宋体" w:cs="宋体"/>
                <w:color w:val="auto"/>
                <w:sz w:val="21"/>
                <w:szCs w:val="21"/>
                <w:u w:val="single"/>
                <w:lang w:val="en-US" w:eastAsia="zh-CN"/>
              </w:rPr>
              <w:t>20分</w:t>
            </w:r>
            <w:r>
              <w:rPr>
                <w:rFonts w:hint="eastAsia" w:ascii="宋体" w:hAnsi="宋体" w:eastAsia="宋体" w:cs="宋体"/>
                <w:color w:val="auto"/>
                <w:sz w:val="21"/>
                <w:szCs w:val="21"/>
                <w:lang w:val="en-US" w:eastAsia="zh-CN"/>
              </w:rPr>
              <w:t>）</w:t>
            </w:r>
          </w:p>
        </w:tc>
        <w:tc>
          <w:tcPr>
            <w:tcW w:w="5389" w:type="dxa"/>
            <w:vAlign w:val="center"/>
          </w:tcPr>
          <w:p w14:paraId="74529B92">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1、提供拟使用品牌钢材近3年内的检测报告（进场检测报告）的得10分。</w:t>
            </w:r>
          </w:p>
          <w:p w14:paraId="70805615">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b w:val="0"/>
                <w:bCs w:val="0"/>
                <w:color w:val="auto"/>
                <w:kern w:val="2"/>
                <w:sz w:val="21"/>
                <w:szCs w:val="24"/>
                <w:highlight w:val="none"/>
                <w:lang w:val="en-US" w:eastAsia="zh-CN" w:bidi="ar-SA"/>
              </w:rPr>
              <w:t>2、提供拟使用品牌钢材出厂合格证书（质量证明文件）的得10分。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6" w:type="pct"/>
            <w:vMerge w:val="continue"/>
            <w:vAlign w:val="center"/>
          </w:tcPr>
          <w:p w14:paraId="249875D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6721A47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供货方案</w:t>
            </w:r>
          </w:p>
          <w:p w14:paraId="752CB3FC">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highlight w:val="cyan"/>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分）</w:t>
            </w:r>
          </w:p>
        </w:tc>
        <w:tc>
          <w:tcPr>
            <w:tcW w:w="5389" w:type="dxa"/>
            <w:shd w:val="clear" w:color="auto" w:fill="auto"/>
            <w:vAlign w:val="center"/>
          </w:tcPr>
          <w:p w14:paraId="0011A404">
            <w:pPr>
              <w:pStyle w:val="8"/>
              <w:keepNext w:val="0"/>
              <w:keepLines w:val="0"/>
              <w:suppressLineNumbers w:val="0"/>
              <w:adjustRightInd w:val="0"/>
              <w:snapToGrid w:val="0"/>
              <w:spacing w:before="0" w:beforeAutospacing="0" w:afterAutospacing="0"/>
              <w:ind w:left="0" w:right="0"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1、针对本项目材料的生产、供货进度计划（须拟进度计划表</w:t>
            </w:r>
            <w:r>
              <w:rPr>
                <w:rFonts w:hint="eastAsia" w:ascii="宋体" w:hAnsi="宋体"/>
                <w:color w:val="auto"/>
                <w:kern w:val="0"/>
                <w:sz w:val="24"/>
              </w:rPr>
              <w:t>）</w:t>
            </w:r>
            <w:r>
              <w:rPr>
                <w:rFonts w:hint="eastAsia" w:ascii="宋体" w:hAnsi="宋体" w:eastAsia="宋体" w:cs="宋体"/>
                <w:color w:val="auto"/>
                <w:sz w:val="21"/>
                <w:szCs w:val="21"/>
                <w:highlight w:val="none"/>
                <w:lang w:val="en-US" w:eastAsia="zh-CN"/>
              </w:rPr>
              <w:t>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color w:val="auto"/>
                <w:sz w:val="21"/>
                <w:szCs w:val="21"/>
                <w:highlight w:val="none"/>
                <w:lang w:val="en-US" w:eastAsia="zh-CN"/>
              </w:rPr>
              <w:t>。</w:t>
            </w:r>
          </w:p>
          <w:p w14:paraId="169834F2">
            <w:pPr>
              <w:pStyle w:val="8"/>
              <w:keepNext w:val="0"/>
              <w:keepLines w:val="0"/>
              <w:suppressLineNumbers w:val="0"/>
              <w:adjustRightInd w:val="0"/>
              <w:snapToGrid w:val="0"/>
              <w:spacing w:before="0" w:beforeAutospacing="0" w:afterAutospacing="0"/>
              <w:ind w:left="0" w:right="0"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2、针对本项目的材料质量保证措施、运输的安全保证措施，具体、详细，可行性最优，针对性强得7-5分；一般得4-2分，较差得基础分1分，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color w:val="auto"/>
                <w:sz w:val="21"/>
                <w:szCs w:val="21"/>
                <w:highlight w:val="none"/>
                <w:lang w:val="en-US" w:eastAsia="zh-CN"/>
              </w:rPr>
              <w:t>。</w:t>
            </w:r>
          </w:p>
          <w:p w14:paraId="6C2FC93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210" w:firstLineChars="100"/>
              <w:jc w:val="left"/>
              <w:textAlignment w:val="auto"/>
              <w:rPr>
                <w:rFonts w:hint="eastAsia"/>
                <w:color w:val="auto"/>
                <w:lang w:val="en-US" w:eastAsia="zh-CN"/>
              </w:rPr>
            </w:pPr>
            <w:r>
              <w:rPr>
                <w:rFonts w:hint="eastAsia" w:ascii="宋体" w:hAnsi="宋体" w:eastAsia="宋体" w:cs="宋体"/>
                <w:color w:val="auto"/>
                <w:sz w:val="21"/>
                <w:szCs w:val="21"/>
                <w:highlight w:val="none"/>
                <w:lang w:val="en-US" w:eastAsia="zh-CN"/>
              </w:rPr>
              <w:t>3、针对本项目售后服务方案（包括售后服务响应等内容）具体、详细，可行性最优，针对性强得7-5分；一般得4-2分，较差得基础分1分，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bidi="ar"/>
              </w:rPr>
              <w:t xml:space="preserve">   </w:t>
            </w:r>
          </w:p>
        </w:tc>
      </w:tr>
    </w:tbl>
    <w:p w14:paraId="36B3C5E8">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rPr>
      </w:pPr>
    </w:p>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4274C6E3">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lang w:val="en-US" w:eastAsia="zh-CN"/>
        </w:rPr>
        <w:t>1.1</w:t>
      </w:r>
      <w:r>
        <w:rPr>
          <w:rFonts w:hint="eastAsia" w:ascii="Times New Roman" w:hAnsi="Times New Roman"/>
          <w:color w:val="auto"/>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6777AFC2">
      <w:pPr>
        <w:spacing w:line="440" w:lineRule="exact"/>
        <w:ind w:firstLine="420"/>
        <w:rPr>
          <w:rFonts w:hint="default" w:ascii="Times New Roman" w:hAnsi="Times New Roman"/>
          <w:color w:val="auto"/>
          <w:sz w:val="21"/>
          <w:szCs w:val="24"/>
        </w:rPr>
      </w:pPr>
    </w:p>
    <w:p w14:paraId="1141E05D">
      <w:pPr>
        <w:rPr>
          <w:rFonts w:hint="default"/>
          <w:color w:val="auto"/>
        </w:rPr>
      </w:pPr>
    </w:p>
    <w:p w14:paraId="7F9EE705">
      <w:pPr>
        <w:pStyle w:val="2"/>
        <w:numPr>
          <w:ilvl w:val="0"/>
          <w:numId w:val="0"/>
        </w:numPr>
        <w:spacing w:before="312" w:after="312"/>
        <w:ind w:leftChars="0"/>
        <w:jc w:val="center"/>
        <w:rPr>
          <w:rFonts w:ascii="Times New Roman" w:hAnsi="Times New Roman" w:eastAsia="宋体" w:cs="Times New Roman"/>
          <w:color w:val="auto"/>
        </w:rPr>
      </w:pPr>
      <w:bookmarkStart w:id="70" w:name="_Toc22737"/>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bookmarkEnd w:id="70"/>
    </w:p>
    <w:p w14:paraId="1558D023">
      <w:pPr>
        <w:rPr>
          <w:color w:val="auto"/>
        </w:rPr>
      </w:pPr>
    </w:p>
    <w:p w14:paraId="37368B5D">
      <w:pPr>
        <w:pStyle w:val="33"/>
        <w:rPr>
          <w:rFonts w:hint="eastAsia" w:ascii="Times New Roman" w:hAnsi="Times New Roman" w:eastAsia="宋体" w:cs="Times New Roman"/>
          <w:color w:val="auto"/>
        </w:rPr>
      </w:pPr>
    </w:p>
    <w:p w14:paraId="0E6FDAD6">
      <w:pPr>
        <w:pStyle w:val="33"/>
        <w:rPr>
          <w:rFonts w:hint="eastAsia" w:ascii="Times New Roman" w:hAnsi="Times New Roman" w:eastAsia="宋体" w:cs="Times New Roman"/>
          <w:color w:val="auto"/>
        </w:rPr>
      </w:pPr>
    </w:p>
    <w:p w14:paraId="58CDC6FF">
      <w:pPr>
        <w:pStyle w:val="33"/>
        <w:rPr>
          <w:rFonts w:hint="eastAsia" w:ascii="Times New Roman" w:hAnsi="Times New Roman" w:eastAsia="宋体" w:cs="Times New Roman"/>
          <w:color w:val="auto"/>
        </w:rPr>
      </w:pPr>
    </w:p>
    <w:p w14:paraId="4C8D3807">
      <w:pP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br w:type="page"/>
      </w:r>
    </w:p>
    <w:p w14:paraId="5CBFB2D0">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color w:val="auto"/>
          <w:sz w:val="28"/>
          <w:szCs w:val="28"/>
        </w:rPr>
      </w:pPr>
      <w:r>
        <w:rPr>
          <w:rFonts w:hint="eastAsia" w:ascii="方正小标宋简体" w:hAnsi="方正小标宋简体" w:eastAsia="方正小标宋简体" w:cs="方正小标宋简体"/>
          <w:bCs/>
          <w:color w:val="auto"/>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项目名称</w:t>
      </w:r>
      <w:r>
        <w:rPr>
          <w:rFonts w:hint="eastAsia" w:ascii="方正小标宋简体" w:hAnsi="方正小标宋简体" w:eastAsia="方正小标宋简体" w:cs="方正小标宋简体"/>
          <w:bCs/>
          <w:color w:val="auto"/>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37896313">
      <w:pPr>
        <w:widowControl/>
        <w:spacing w:line="390" w:lineRule="exact"/>
        <w:rPr>
          <w:rFonts w:ascii="宋体" w:hAnsi="宋体" w:cs="宋体"/>
          <w:b/>
          <w:bCs/>
          <w:color w:val="auto"/>
          <w:kern w:val="0"/>
          <w:sz w:val="24"/>
          <w:szCs w:val="24"/>
        </w:rPr>
      </w:pPr>
    </w:p>
    <w:p w14:paraId="6357CB63">
      <w:pPr>
        <w:keepNext w:val="0"/>
        <w:keepLines w:val="0"/>
        <w:pageBreakBefore w:val="0"/>
        <w:widowControl/>
        <w:kinsoku/>
        <w:wordWrap/>
        <w:overflowPunct/>
        <w:topLinePunct w:val="0"/>
        <w:autoSpaceDE/>
        <w:autoSpaceDN/>
        <w:bidi w:val="0"/>
        <w:adjustRightInd/>
        <w:snapToGrid/>
        <w:spacing w:line="540" w:lineRule="atLeas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
          <w:bCs/>
          <w:color w:val="auto"/>
          <w:kern w:val="0"/>
          <w:sz w:val="28"/>
          <w:szCs w:val="28"/>
        </w:rPr>
        <w:t>买方</w:t>
      </w:r>
      <w:r>
        <w:rPr>
          <w:rFonts w:hint="eastAsia" w:ascii="仿宋_GB2312" w:hAnsi="仿宋_GB2312" w:eastAsia="仿宋_GB2312" w:cs="仿宋_GB2312"/>
          <w:bCs/>
          <w:color w:val="auto"/>
          <w:kern w:val="0"/>
          <w:sz w:val="28"/>
          <w:szCs w:val="28"/>
        </w:rPr>
        <w:t>：</w:t>
      </w:r>
      <w:r>
        <w:rPr>
          <w:rFonts w:hint="eastAsia" w:ascii="仿宋_GB2312" w:hAnsi="仿宋_GB2312" w:eastAsia="仿宋_GB2312" w:cs="仿宋_GB2312"/>
          <w:color w:val="auto"/>
          <w:sz w:val="28"/>
          <w:szCs w:val="28"/>
          <w:u w:val="single"/>
          <w:lang w:val="en-US" w:eastAsia="zh-CN"/>
        </w:rPr>
        <w:t>安徽省经工物资有限公司</w:t>
      </w:r>
      <w:r>
        <w:rPr>
          <w:rFonts w:hint="eastAsia" w:ascii="仿宋_GB2312" w:hAnsi="仿宋_GB2312" w:eastAsia="仿宋_GB2312" w:cs="仿宋_GB2312"/>
          <w:bCs/>
          <w:color w:val="auto"/>
          <w:kern w:val="0"/>
          <w:sz w:val="28"/>
          <w:szCs w:val="28"/>
        </w:rPr>
        <w:t>（以下简称甲方）</w:t>
      </w:r>
    </w:p>
    <w:p w14:paraId="7C7FB7B2">
      <w:pPr>
        <w:keepNext w:val="0"/>
        <w:keepLines w:val="0"/>
        <w:pageBreakBefore w:val="0"/>
        <w:widowControl/>
        <w:kinsoku/>
        <w:wordWrap/>
        <w:overflowPunct/>
        <w:topLinePunct w:val="0"/>
        <w:autoSpaceDE/>
        <w:autoSpaceDN/>
        <w:bidi w:val="0"/>
        <w:adjustRightInd/>
        <w:snapToGrid/>
        <w:spacing w:line="540" w:lineRule="atLeas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
          <w:bCs/>
          <w:color w:val="auto"/>
          <w:kern w:val="0"/>
          <w:sz w:val="28"/>
          <w:szCs w:val="28"/>
        </w:rPr>
        <w:t>卖方</w:t>
      </w:r>
      <w:r>
        <w:rPr>
          <w:rFonts w:hint="eastAsia" w:ascii="仿宋_GB2312" w:hAnsi="仿宋_GB2312" w:eastAsia="仿宋_GB2312" w:cs="仿宋_GB2312"/>
          <w:bCs/>
          <w:color w:val="auto"/>
          <w:kern w:val="0"/>
          <w:sz w:val="28"/>
          <w:szCs w:val="28"/>
        </w:rPr>
        <w:t>：</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u w:val="single"/>
          <w:lang w:eastAsia="zh-CN"/>
        </w:rPr>
        <w:t>【乙方名称】</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u w:val="single"/>
          <w:lang w:val="en-US" w:eastAsia="zh-CN"/>
        </w:rPr>
        <w:t xml:space="preserve">    </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rPr>
        <w:t>（以下简称乙方）</w:t>
      </w:r>
    </w:p>
    <w:p w14:paraId="69BC4027">
      <w:pPr>
        <w:keepNext w:val="0"/>
        <w:keepLines w:val="0"/>
        <w:pageBreakBefore w:val="0"/>
        <w:kinsoku/>
        <w:wordWrap/>
        <w:overflowPunct/>
        <w:topLinePunct w:val="0"/>
        <w:autoSpaceDE/>
        <w:autoSpaceDN/>
        <w:bidi w:val="0"/>
        <w:adjustRightInd/>
        <w:snapToGrid/>
        <w:spacing w:line="540" w:lineRule="atLeast"/>
        <w:ind w:firstLine="425" w:firstLineChars="15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根据《中华人民共和国民法典》及相关法律法规的规定，在平等、自愿、公平和诚实信用的基础上，甲乙双方经充分协商，特订立本合同。</w:t>
      </w:r>
    </w:p>
    <w:p w14:paraId="665D6E6D">
      <w:pPr>
        <w:numPr>
          <w:ilvl w:val="0"/>
          <w:numId w:val="3"/>
        </w:numPr>
        <w:spacing w:line="390" w:lineRule="exact"/>
        <w:ind w:firstLine="427" w:firstLineChars="152"/>
        <w:rPr>
          <w:rFonts w:hint="eastAsia" w:ascii="仿宋_GB2312" w:hAnsi="仿宋_GB2312" w:eastAsia="仿宋_GB2312" w:cs="仿宋_GB2312"/>
          <w:b/>
          <w:bCs/>
          <w:color w:val="auto"/>
          <w:kern w:val="44"/>
          <w:sz w:val="28"/>
          <w:szCs w:val="28"/>
        </w:rPr>
      </w:pPr>
      <w:r>
        <w:rPr>
          <w:rFonts w:hint="eastAsia" w:ascii="仿宋_GB2312" w:hAnsi="仿宋_GB2312" w:eastAsia="仿宋_GB2312" w:cs="仿宋_GB2312"/>
          <w:b/>
          <w:bCs/>
          <w:color w:val="auto"/>
          <w:kern w:val="44"/>
          <w:sz w:val="28"/>
          <w:szCs w:val="28"/>
        </w:rPr>
        <w:t xml:space="preserve">名称、品种、规格和质量： </w:t>
      </w:r>
    </w:p>
    <w:tbl>
      <w:tblPr>
        <w:tblStyle w:val="21"/>
        <w:tblW w:w="8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059"/>
        <w:gridCol w:w="1083"/>
        <w:gridCol w:w="1034"/>
        <w:gridCol w:w="980"/>
        <w:gridCol w:w="2674"/>
        <w:gridCol w:w="1238"/>
      </w:tblGrid>
      <w:tr w14:paraId="3F38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EF3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品名</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970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材质</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0ED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规格</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C40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钢厂</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CB2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暂定数量</w:t>
            </w:r>
          </w:p>
          <w:p w14:paraId="6F8A01C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（吨）</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BD0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备注</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1F6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暂定金额</w:t>
            </w:r>
          </w:p>
          <w:p w14:paraId="480E6BD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（元）</w:t>
            </w:r>
          </w:p>
        </w:tc>
      </w:tr>
      <w:tr w14:paraId="148C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6" w:hRule="atLeast"/>
        </w:trPr>
        <w:tc>
          <w:tcPr>
            <w:tcW w:w="785" w:type="dxa"/>
            <w:tcBorders>
              <w:top w:val="single" w:color="000000" w:sz="4" w:space="0"/>
              <w:left w:val="single" w:color="000000" w:sz="4" w:space="0"/>
              <w:right w:val="single" w:color="000000" w:sz="4" w:space="0"/>
            </w:tcBorders>
            <w:shd w:val="clear" w:color="auto" w:fill="auto"/>
            <w:noWrap/>
            <w:vAlign w:val="center"/>
          </w:tcPr>
          <w:p w14:paraId="1B2D118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color w:val="auto"/>
                <w:kern w:val="0"/>
                <w:sz w:val="24"/>
                <w:szCs w:val="24"/>
                <w:lang w:eastAsia="en-US"/>
              </w:rPr>
              <w:t>钢筋</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7A8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980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p>
        </w:tc>
        <w:tc>
          <w:tcPr>
            <w:tcW w:w="1034" w:type="dxa"/>
            <w:tcBorders>
              <w:top w:val="single" w:color="000000" w:sz="4" w:space="0"/>
              <w:left w:val="single" w:color="000000" w:sz="4" w:space="0"/>
              <w:right w:val="single" w:color="000000" w:sz="4" w:space="0"/>
            </w:tcBorders>
            <w:shd w:val="clear" w:color="auto" w:fill="auto"/>
            <w:vAlign w:val="center"/>
          </w:tcPr>
          <w:p w14:paraId="70315B10">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auto"/>
                <w:sz w:val="24"/>
                <w:szCs w:val="24"/>
                <w:highlight w:val="none"/>
                <w:u w:val="none"/>
                <w:lang w:eastAsia="zh-CN"/>
              </w:rPr>
            </w:pPr>
            <w:r>
              <w:rPr>
                <w:rFonts w:hint="eastAsia" w:ascii="仿宋_GB2312" w:hAnsi="仿宋_GB2312" w:eastAsia="仿宋_GB2312" w:cs="仿宋_GB2312"/>
                <w:i w:val="0"/>
                <w:iCs w:val="0"/>
                <w:color w:val="auto"/>
                <w:sz w:val="24"/>
                <w:szCs w:val="24"/>
                <w:highlight w:val="none"/>
                <w:u w:val="none"/>
                <w:lang w:val="en-US" w:eastAsia="zh-CN"/>
              </w:rPr>
              <w:t xml:space="preserve"> </w:t>
            </w:r>
          </w:p>
        </w:tc>
        <w:tc>
          <w:tcPr>
            <w:tcW w:w="980" w:type="dxa"/>
            <w:tcBorders>
              <w:top w:val="single" w:color="000000" w:sz="4" w:space="0"/>
              <w:left w:val="single" w:color="000000" w:sz="4" w:space="0"/>
              <w:right w:val="single" w:color="000000" w:sz="4" w:space="0"/>
            </w:tcBorders>
            <w:shd w:val="clear" w:color="auto" w:fill="auto"/>
            <w:noWrap/>
            <w:vAlign w:val="center"/>
          </w:tcPr>
          <w:p w14:paraId="16FAC85B">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 xml:space="preserve"> </w:t>
            </w:r>
          </w:p>
        </w:tc>
        <w:tc>
          <w:tcPr>
            <w:tcW w:w="2674" w:type="dxa"/>
            <w:tcBorders>
              <w:top w:val="single" w:color="000000" w:sz="4" w:space="0"/>
              <w:left w:val="single" w:color="000000" w:sz="4" w:space="0"/>
              <w:right w:val="single" w:color="000000" w:sz="4" w:space="0"/>
            </w:tcBorders>
            <w:shd w:val="clear" w:color="auto" w:fill="auto"/>
            <w:vAlign w:val="center"/>
          </w:tcPr>
          <w:p w14:paraId="1CD40B8F">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结算单价以发货当期当日“我的钢铁网”（http://www.mysteel.com）首次公布的“合肥市场建筑钢材含税价格”品牌相同规格相同品种相同材质产品的对应单价作为基准价格每吨下浮</w:t>
            </w:r>
            <w:r>
              <w:rPr>
                <w:rFonts w:hint="eastAsia" w:ascii="仿宋_GB2312" w:hAnsi="仿宋_GB2312" w:eastAsia="仿宋_GB2312" w:cs="仿宋_GB2312"/>
                <w:i w:val="0"/>
                <w:iCs w:val="0"/>
                <w:color w:val="auto"/>
                <w:kern w:val="0"/>
                <w:sz w:val="24"/>
                <w:szCs w:val="24"/>
                <w:highlight w:val="none"/>
                <w:u w:val="single"/>
                <w:lang w:val="en-US" w:eastAsia="zh-CN" w:bidi="ar"/>
              </w:rPr>
              <w:t xml:space="preserve">        </w:t>
            </w:r>
            <w:r>
              <w:rPr>
                <w:rFonts w:hint="eastAsia" w:ascii="仿宋_GB2312" w:hAnsi="仿宋_GB2312" w:eastAsia="仿宋_GB2312" w:cs="仿宋_GB2312"/>
                <w:i w:val="0"/>
                <w:iCs w:val="0"/>
                <w:color w:val="auto"/>
                <w:kern w:val="0"/>
                <w:sz w:val="24"/>
                <w:szCs w:val="24"/>
                <w:highlight w:val="none"/>
                <w:u w:val="none"/>
                <w:lang w:val="en-US" w:eastAsia="zh-CN" w:bidi="ar"/>
              </w:rPr>
              <w:t xml:space="preserve">元。（节假日、周末按照前一个工作日首次发布网价信息为准） </w:t>
            </w:r>
          </w:p>
        </w:tc>
        <w:tc>
          <w:tcPr>
            <w:tcW w:w="1238" w:type="dxa"/>
            <w:tcBorders>
              <w:top w:val="nil"/>
              <w:left w:val="single" w:color="000000" w:sz="4" w:space="0"/>
              <w:right w:val="single" w:color="000000" w:sz="4" w:space="0"/>
            </w:tcBorders>
            <w:shd w:val="clear" w:color="auto" w:fill="auto"/>
            <w:vAlign w:val="center"/>
          </w:tcPr>
          <w:p w14:paraId="7D273087">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 xml:space="preserve"> </w:t>
            </w:r>
          </w:p>
        </w:tc>
      </w:tr>
      <w:tr w14:paraId="524BD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6A5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金额合计人民币(大写):</w:t>
            </w:r>
          </w:p>
        </w:tc>
        <w:tc>
          <w:tcPr>
            <w:tcW w:w="59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913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 xml:space="preserve"> </w:t>
            </w:r>
          </w:p>
        </w:tc>
      </w:tr>
      <w:tr w14:paraId="0318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8E4BC4">
            <w:pPr>
              <w:keepNext w:val="0"/>
              <w:keepLines w:val="0"/>
              <w:widowControl/>
              <w:suppressLineNumbers w:val="0"/>
              <w:spacing w:before="0" w:beforeAutospacing="0" w:after="0" w:afterAutospacing="0"/>
              <w:ind w:left="600" w:right="0" w:hanging="720" w:hangingChars="30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xml:space="preserve">备注：1.具体厂家、品规、材质、数量以现场实际签字确认为准，多退少补。                                               </w:t>
            </w:r>
          </w:p>
          <w:p w14:paraId="28772BD7">
            <w:pPr>
              <w:keepNext w:val="0"/>
              <w:keepLines w:val="0"/>
              <w:widowControl/>
              <w:suppressLineNumbers w:val="0"/>
              <w:spacing w:before="0" w:beforeAutospacing="0" w:after="0" w:afterAutospacing="0"/>
              <w:ind w:left="598" w:leftChars="285" w:right="0" w:firstLine="0" w:firstLineChars="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2.优先以信息价最低品牌发货。</w:t>
            </w:r>
          </w:p>
        </w:tc>
      </w:tr>
    </w:tbl>
    <w:p w14:paraId="1CDFC41D">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110" w:after="0" w:line="540" w:lineRule="atLeast"/>
        <w:ind w:firstLine="560" w:firstLineChars="200"/>
        <w:jc w:val="left"/>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1.1 </w:t>
      </w:r>
      <w:r>
        <w:rPr>
          <w:rFonts w:hint="eastAsia" w:ascii="仿宋_GB2312" w:hAnsi="仿宋_GB2312" w:eastAsia="仿宋_GB2312" w:cs="仿宋_GB2312"/>
          <w:color w:val="auto"/>
          <w:kern w:val="2"/>
          <w:sz w:val="28"/>
          <w:szCs w:val="28"/>
          <w:lang w:val="en-US" w:eastAsia="en-US" w:bidi="ar-SA"/>
        </w:rPr>
        <w:t>本合同暂定总价(含增值税)</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元(大写：人民币</w:t>
      </w:r>
      <w:r>
        <w:rPr>
          <w:rFonts w:hint="eastAsia" w:ascii="仿宋_GB2312" w:hAnsi="仿宋_GB2312" w:eastAsia="仿宋_GB2312" w:cs="仿宋_GB2312"/>
          <w:color w:val="auto"/>
          <w:kern w:val="2"/>
          <w:sz w:val="28"/>
          <w:szCs w:val="28"/>
          <w:lang w:val="en-US" w:eastAsia="zh-CN" w:bidi="ar-SA"/>
        </w:rPr>
        <w:t xml:space="preserve"> </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)。其中，不含增值税价款为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(大写：人民币</w:t>
      </w:r>
      <w:r>
        <w:rPr>
          <w:rFonts w:hint="eastAsia" w:ascii="仿宋_GB2312" w:hAnsi="仿宋_GB2312" w:eastAsia="仿宋_GB2312" w:cs="仿宋_GB2312"/>
          <w:color w:val="auto"/>
          <w:kern w:val="2"/>
          <w:sz w:val="28"/>
          <w:szCs w:val="28"/>
          <w:lang w:val="en-US" w:eastAsia="zh-CN" w:bidi="ar-SA"/>
        </w:rPr>
        <w:t xml:space="preserve"> </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),增值税税率为13%,增值税</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元 (大写：人民币</w:t>
      </w:r>
      <w:r>
        <w:rPr>
          <w:rFonts w:hint="eastAsia" w:ascii="仿宋_GB2312" w:hAnsi="仿宋_GB2312" w:eastAsia="仿宋_GB2312" w:cs="仿宋_GB2312"/>
          <w:color w:val="auto"/>
          <w:kern w:val="2"/>
          <w:sz w:val="28"/>
          <w:szCs w:val="28"/>
          <w:lang w:val="en-US" w:eastAsia="zh-CN" w:bidi="ar-SA"/>
        </w:rPr>
        <w:t xml:space="preserve"> </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en-US" w:bidi="ar-SA"/>
        </w:rPr>
        <w:t>。若因国家税务政策变化导致税率调整，不含增值税价格不变，具体税金以变更后的税率计算。</w:t>
      </w:r>
    </w:p>
    <w:p w14:paraId="55EB1898">
      <w:pPr>
        <w:keepNext w:val="0"/>
        <w:keepLines w:val="0"/>
        <w:pageBreakBefore w:val="0"/>
        <w:widowControl/>
        <w:tabs>
          <w:tab w:val="left" w:pos="8364"/>
        </w:tabs>
        <w:overflowPunct/>
        <w:bidi w:val="0"/>
        <w:spacing w:line="540" w:lineRule="atLeas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表中单价为综合单价，系货物到达甲方指定交货地点的一切费用,包含出厂价、</w:t>
      </w:r>
      <w:r>
        <w:rPr>
          <w:rFonts w:hint="eastAsia" w:ascii="仿宋_GB2312" w:hAnsi="仿宋_GB2312" w:eastAsia="仿宋_GB2312" w:cs="仿宋_GB2312"/>
          <w:color w:val="auto"/>
          <w:kern w:val="0"/>
          <w:sz w:val="28"/>
          <w:szCs w:val="28"/>
          <w:lang w:val="zh-CN"/>
        </w:rPr>
        <w:t>货到交货点前的所有运杂费</w:t>
      </w:r>
      <w:r>
        <w:rPr>
          <w:rFonts w:hint="eastAsia" w:ascii="仿宋_GB2312" w:hAnsi="仿宋_GB2312" w:eastAsia="仿宋_GB2312" w:cs="仿宋_GB2312"/>
          <w:color w:val="auto"/>
          <w:sz w:val="28"/>
          <w:szCs w:val="28"/>
        </w:rPr>
        <w:t>（含装吊、捆扎、运输、中转、卸货、仓储）、检测费、管理费、保险费、利润等为履行本合同义务所需的一切费用及承担的风险，</w:t>
      </w:r>
      <w:r>
        <w:rPr>
          <w:rFonts w:hint="eastAsia" w:ascii="仿宋_GB2312" w:hAnsi="仿宋_GB2312" w:eastAsia="仿宋_GB2312" w:cs="仿宋_GB2312"/>
          <w:color w:val="auto"/>
          <w:kern w:val="0"/>
          <w:sz w:val="28"/>
          <w:szCs w:val="28"/>
          <w:lang w:val="zh-CN"/>
        </w:rPr>
        <w:t>为固定单价</w:t>
      </w:r>
      <w:r>
        <w:rPr>
          <w:rFonts w:hint="eastAsia" w:ascii="仿宋_GB2312" w:hAnsi="仿宋_GB2312" w:eastAsia="仿宋_GB2312" w:cs="仿宋_GB2312"/>
          <w:color w:val="auto"/>
          <w:sz w:val="28"/>
          <w:szCs w:val="28"/>
        </w:rPr>
        <w:t>。</w:t>
      </w:r>
    </w:p>
    <w:p w14:paraId="72A95FE7">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1.3产品质量要求及技术标准：</w:t>
      </w:r>
    </w:p>
    <w:p w14:paraId="6ABD5106">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执行国标或生产厂家生产标准，</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rPr>
        <w:t>提供生产厂家质保书（复印件同等有效）。</w:t>
      </w:r>
    </w:p>
    <w:p w14:paraId="687D9717">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第二条　货物计量</w:t>
      </w:r>
    </w:p>
    <w:p w14:paraId="417F3338">
      <w:pPr>
        <w:pStyle w:val="7"/>
        <w:keepNext w:val="0"/>
        <w:keepLines w:val="0"/>
        <w:pageBreakBefore w:val="0"/>
        <w:widowControl w:val="0"/>
        <w:kinsoku/>
        <w:wordWrap/>
        <w:overflowPunct/>
        <w:topLinePunct w:val="0"/>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 本合同约定的采购数量为暂定数量，甲方可根据实际需要进行数量增减。甲方减少数量的，不属于违约；甲方增加数量的，乙方应按合同其他条款执行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如超过需要另签补充协议。</w:t>
      </w:r>
    </w:p>
    <w:p w14:paraId="775C99C8">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 计量方法：</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螺纹钢按理论结算；盘螺以</w:t>
      </w:r>
      <w:r>
        <w:rPr>
          <w:rFonts w:hint="eastAsia" w:ascii="仿宋_GB2312" w:hAnsi="仿宋_GB2312" w:eastAsia="仿宋_GB2312" w:cs="仿宋_GB2312"/>
          <w:color w:val="auto"/>
          <w:sz w:val="28"/>
          <w:szCs w:val="28"/>
          <w:u w:val="single"/>
          <w:lang w:val="en-US" w:eastAsia="zh-CN"/>
        </w:rPr>
        <w:t>过磅</w:t>
      </w:r>
      <w:r>
        <w:rPr>
          <w:rFonts w:hint="eastAsia" w:ascii="仿宋_GB2312" w:hAnsi="仿宋_GB2312" w:eastAsia="仿宋_GB2312" w:cs="仿宋_GB2312"/>
          <w:color w:val="auto"/>
          <w:sz w:val="28"/>
          <w:szCs w:val="28"/>
          <w:u w:val="single"/>
        </w:rPr>
        <w:t>重量结算。</w:t>
      </w:r>
    </w:p>
    <w:p w14:paraId="4B0AF47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2.3 交货数量的</w:t>
      </w:r>
      <w:r>
        <w:rPr>
          <w:rFonts w:hint="eastAsia" w:ascii="仿宋_GB2312" w:hAnsi="仿宋_GB2312" w:eastAsia="仿宋_GB2312" w:cs="仿宋_GB2312"/>
          <w:color w:val="auto"/>
          <w:sz w:val="28"/>
          <w:szCs w:val="28"/>
        </w:rPr>
        <w:t>正负尾差、合理磅差和在途自然增（减）量规定及计算方法：</w:t>
      </w:r>
      <w:r>
        <w:rPr>
          <w:rFonts w:hint="eastAsia" w:ascii="仿宋_GB2312" w:hAnsi="仿宋_GB2312" w:eastAsia="仿宋_GB2312" w:cs="仿宋_GB2312"/>
          <w:color w:val="auto"/>
          <w:sz w:val="28"/>
          <w:szCs w:val="28"/>
          <w:u w:val="single"/>
        </w:rPr>
        <w:t>盘螺磅差不超过±3‰ ，磅差在3‰以内按</w:t>
      </w:r>
      <w:r>
        <w:rPr>
          <w:rFonts w:hint="eastAsia" w:ascii="仿宋_GB2312" w:hAnsi="仿宋_GB2312" w:eastAsia="仿宋_GB2312" w:cs="仿宋_GB2312"/>
          <w:color w:val="auto"/>
          <w:sz w:val="28"/>
          <w:szCs w:val="28"/>
          <w:u w:val="single"/>
          <w:lang w:val="en-US" w:eastAsia="zh-CN"/>
        </w:rPr>
        <w:t>乙</w:t>
      </w:r>
      <w:r>
        <w:rPr>
          <w:rFonts w:hint="eastAsia" w:ascii="仿宋_GB2312" w:hAnsi="仿宋_GB2312" w:eastAsia="仿宋_GB2312" w:cs="仿宋_GB2312"/>
          <w:color w:val="auto"/>
          <w:sz w:val="28"/>
          <w:szCs w:val="28"/>
          <w:u w:val="single"/>
        </w:rPr>
        <w:t>方仓库出库重量结算，超出磅差部分双方协商解决</w:t>
      </w:r>
      <w:r>
        <w:rPr>
          <w:rFonts w:hint="eastAsia" w:ascii="仿宋_GB2312" w:hAnsi="仿宋_GB2312" w:eastAsia="仿宋_GB2312" w:cs="仿宋_GB2312"/>
          <w:color w:val="auto"/>
          <w:sz w:val="28"/>
          <w:szCs w:val="28"/>
        </w:rPr>
        <w:t>。</w:t>
      </w:r>
    </w:p>
    <w:p w14:paraId="310BFDCE">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 货物的包装</w:t>
      </w:r>
    </w:p>
    <w:p w14:paraId="041BBE68">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2.4.1本合同采购货品的包装材料由乙方提供，包装费用由乙方承担。</w:t>
      </w:r>
    </w:p>
    <w:p w14:paraId="6861B3FA">
      <w:pPr>
        <w:keepNext w:val="0"/>
        <w:keepLines w:val="0"/>
        <w:pageBreakBefore w:val="0"/>
        <w:overflowPunct/>
        <w:autoSpaceDE w:val="0"/>
        <w:autoSpaceDN w:val="0"/>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2.4.2 具体约定如下：</w:t>
      </w:r>
    </w:p>
    <w:p w14:paraId="100A0A0E">
      <w:pPr>
        <w:keepNext w:val="0"/>
        <w:keepLines w:val="0"/>
        <w:pageBreakBefore w:val="0"/>
        <w:overflowPunct/>
        <w:autoSpaceDE w:val="0"/>
        <w:autoSpaceDN w:val="0"/>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包装方式:</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0666F0A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包装材料:</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01C896C8">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包装规格:</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3298249A">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包装标志:</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14:paraId="236038F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2.4.3 如双方未就2.4.2条款作出约定，则以国家标准、地方标准、行业标准中较高标准者为包装要求。 </w:t>
      </w:r>
    </w:p>
    <w:p w14:paraId="2C3D94E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2.4.4 特别要求</w:t>
      </w:r>
    </w:p>
    <w:p w14:paraId="6E4C4019">
      <w:pPr>
        <w:keepNext w:val="0"/>
        <w:keepLines w:val="0"/>
        <w:pageBreakBefore w:val="0"/>
        <w:widowControl w:val="0"/>
        <w:kinsoku/>
        <w:wordWrap/>
        <w:overflowPunct/>
        <w:topLinePunct w:val="0"/>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所交付的所有产品要有适合长途运输和多次搬运、装卸的坚固包装，不能造成运输过程中因破损而导致的货物散失。并应按标的物特点，分别加上防潮、防霉、防锈、防腐蚀等保护措施，以保证产品没有任何损坏和</w:t>
      </w:r>
      <w:r>
        <w:rPr>
          <w:rFonts w:hint="eastAsia" w:ascii="仿宋_GB2312" w:hAnsi="仿宋_GB2312" w:eastAsia="仿宋_GB2312" w:cs="仿宋_GB2312"/>
          <w:color w:val="auto"/>
          <w:sz w:val="28"/>
          <w:szCs w:val="28"/>
          <w:lang w:val="en-US" w:eastAsia="zh-CN"/>
        </w:rPr>
        <w:t>腐蚀</w:t>
      </w:r>
      <w:r>
        <w:rPr>
          <w:rFonts w:hint="eastAsia" w:ascii="仿宋_GB2312" w:hAnsi="仿宋_GB2312" w:eastAsia="仿宋_GB2312" w:cs="仿宋_GB2312"/>
          <w:color w:val="auto"/>
          <w:sz w:val="28"/>
          <w:szCs w:val="28"/>
        </w:rPr>
        <w:t>的情况下安全抵达甲方指定地点。</w:t>
      </w:r>
    </w:p>
    <w:p w14:paraId="61463421">
      <w:pPr>
        <w:pStyle w:val="7"/>
        <w:keepNext w:val="0"/>
        <w:keepLines w:val="0"/>
        <w:pageBreakBefore w:val="0"/>
        <w:widowControl w:val="0"/>
        <w:kinsoku/>
        <w:wordWrap/>
        <w:overflowPunct/>
        <w:topLinePunct w:val="0"/>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（2）凡由于乙方包装不善致使产品遭到损坏或丢失，不论在何时何地发现，一经证实，乙方应负责及时修理、更换或赔偿</w:t>
      </w:r>
      <w:r>
        <w:rPr>
          <w:rFonts w:hint="eastAsia" w:ascii="仿宋_GB2312" w:hAnsi="仿宋_GB2312" w:eastAsia="仿宋_GB2312" w:cs="仿宋_GB2312"/>
          <w:color w:val="auto"/>
          <w:sz w:val="28"/>
          <w:szCs w:val="28"/>
          <w:highlight w:val="none"/>
        </w:rPr>
        <w:t>。甲方签收后，货物所有权及损毁灭失等风险转移至甲方。</w:t>
      </w:r>
    </w:p>
    <w:p w14:paraId="4D5CD270">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（3）空包装物及包装箱乙方承诺不再回收，均无偿归甲方所有。</w:t>
      </w:r>
    </w:p>
    <w:p w14:paraId="5F77D6C4">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第三条　合同供货期限</w:t>
      </w:r>
    </w:p>
    <w:p w14:paraId="23C2C78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本合同供货期限自</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日</w:t>
      </w:r>
      <w:r>
        <w:rPr>
          <w:rFonts w:hint="eastAsia" w:ascii="仿宋_GB2312" w:hAnsi="仿宋_GB2312" w:eastAsia="仿宋_GB2312" w:cs="仿宋_GB2312"/>
          <w:color w:val="auto"/>
          <w:sz w:val="28"/>
          <w:szCs w:val="28"/>
          <w:highlight w:val="none"/>
        </w:rPr>
        <w:t>至</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rPr>
        <w:t>经甲乙双方协商同意后可调整供货期限。</w:t>
      </w:r>
    </w:p>
    <w:p w14:paraId="3AAE658F">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第四条  运输方式和交货地点：</w:t>
      </w:r>
    </w:p>
    <w:p w14:paraId="7BC3521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red"/>
          <w:u w:val="single"/>
          <w:lang w:val="en-US" w:eastAsia="zh-CN"/>
        </w:rPr>
      </w:pPr>
      <w:r>
        <w:rPr>
          <w:rFonts w:hint="eastAsia" w:ascii="仿宋_GB2312" w:hAnsi="仿宋_GB2312" w:eastAsia="仿宋_GB2312" w:cs="仿宋_GB2312"/>
          <w:color w:val="auto"/>
          <w:sz w:val="28"/>
          <w:szCs w:val="28"/>
          <w:highlight w:val="none"/>
        </w:rPr>
        <w:t>4.1交货时间：每批次</w:t>
      </w:r>
      <w:r>
        <w:rPr>
          <w:rFonts w:hint="eastAsia" w:ascii="仿宋_GB2312" w:hAnsi="仿宋_GB2312" w:eastAsia="仿宋_GB2312" w:cs="仿宋_GB2312"/>
          <w:color w:val="auto"/>
          <w:sz w:val="28"/>
          <w:szCs w:val="28"/>
        </w:rPr>
        <w:t>交货时间以甲方通知为准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乙方应在</w:t>
      </w:r>
      <w:r>
        <w:rPr>
          <w:rFonts w:hint="eastAsia" w:ascii="仿宋_GB2312" w:hAnsi="仿宋_GB2312" w:eastAsia="仿宋_GB2312" w:cs="仿宋_GB2312"/>
          <w:color w:val="auto"/>
          <w:sz w:val="28"/>
          <w:szCs w:val="28"/>
        </w:rPr>
        <w:t>甲方下单之日起</w:t>
      </w:r>
      <w:r>
        <w:rPr>
          <w:rFonts w:hint="eastAsia" w:ascii="仿宋_GB2312" w:hAnsi="仿宋_GB2312" w:eastAsia="仿宋_GB2312" w:cs="仿宋_GB2312"/>
          <w:color w:val="auto"/>
          <w:sz w:val="28"/>
          <w:szCs w:val="28"/>
          <w:highlight w:val="none"/>
          <w:u w:val="single"/>
          <w:lang w:val="en-US" w:eastAsia="zh-CN"/>
        </w:rPr>
        <w:t>72</w:t>
      </w:r>
      <w:r>
        <w:rPr>
          <w:rFonts w:hint="eastAsia" w:ascii="仿宋_GB2312" w:hAnsi="仿宋_GB2312" w:eastAsia="仿宋_GB2312" w:cs="仿宋_GB2312"/>
          <w:color w:val="auto"/>
          <w:sz w:val="28"/>
          <w:szCs w:val="28"/>
          <w:lang w:val="en-US" w:eastAsia="zh-CN"/>
        </w:rPr>
        <w:t>小时内将货物</w:t>
      </w:r>
      <w:r>
        <w:rPr>
          <w:rFonts w:hint="eastAsia" w:ascii="仿宋_GB2312" w:hAnsi="仿宋_GB2312" w:eastAsia="仿宋_GB2312" w:cs="仿宋_GB2312"/>
          <w:color w:val="auto"/>
          <w:sz w:val="28"/>
          <w:szCs w:val="28"/>
        </w:rPr>
        <w:t>运输至甲方指定交货地点，甲方通知的方式包括但不限于书面、短信、微信</w:t>
      </w:r>
      <w:r>
        <w:rPr>
          <w:rFonts w:hint="eastAsia" w:ascii="仿宋_GB2312" w:hAnsi="仿宋_GB2312" w:eastAsia="仿宋_GB2312" w:cs="仿宋_GB2312"/>
          <w:color w:val="auto"/>
          <w:sz w:val="28"/>
          <w:szCs w:val="28"/>
          <w:highlight w:val="none"/>
        </w:rPr>
        <w:t>等（口头、电话通知除外）。</w:t>
      </w:r>
      <w:r>
        <w:rPr>
          <w:rFonts w:hint="eastAsia" w:ascii="仿宋_GB2312" w:hAnsi="仿宋_GB2312" w:eastAsia="仿宋_GB2312" w:cs="仿宋_GB2312"/>
          <w:color w:val="auto"/>
          <w:sz w:val="28"/>
          <w:szCs w:val="28"/>
          <w:highlight w:val="none"/>
          <w:lang w:val="en-US" w:eastAsia="zh-CN"/>
        </w:rPr>
        <w:t>甲方下单联系人姓名：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，微信</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样签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
    <w:p w14:paraId="200B9260">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4.2交货地点：由乙方负责运输至</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rPr>
        <w:t>项目内</w:t>
      </w:r>
      <w:r>
        <w:rPr>
          <w:rFonts w:hint="eastAsia" w:ascii="仿宋_GB2312" w:hAnsi="仿宋_GB2312" w:eastAsia="仿宋_GB2312" w:cs="仿宋_GB2312"/>
          <w:color w:val="auto"/>
          <w:sz w:val="28"/>
          <w:szCs w:val="28"/>
        </w:rPr>
        <w:t>甲方指定交货地点，运输费用由乙方承担。</w:t>
      </w:r>
    </w:p>
    <w:p w14:paraId="215BC434">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4.3运输方式：</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。卸货由</w:t>
      </w:r>
      <w:r>
        <w:rPr>
          <w:rFonts w:hint="eastAsia" w:ascii="仿宋_GB2312" w:hAnsi="仿宋_GB2312" w:eastAsia="仿宋_GB2312" w:cs="仿宋_GB2312"/>
          <w:color w:val="auto"/>
          <w:sz w:val="28"/>
          <w:szCs w:val="28"/>
          <w:u w:val="single"/>
          <w:lang w:val="en-US" w:eastAsia="zh-CN"/>
        </w:rPr>
        <w:t xml:space="preserve"> 甲 </w:t>
      </w:r>
      <w:r>
        <w:rPr>
          <w:rFonts w:hint="eastAsia" w:ascii="仿宋_GB2312" w:hAnsi="仿宋_GB2312" w:eastAsia="仿宋_GB2312" w:cs="仿宋_GB2312"/>
          <w:color w:val="auto"/>
          <w:sz w:val="28"/>
          <w:szCs w:val="28"/>
        </w:rPr>
        <w:t>方负责，卸货费用由</w:t>
      </w:r>
      <w:r>
        <w:rPr>
          <w:rFonts w:hint="eastAsia" w:ascii="仿宋_GB2312" w:hAnsi="仿宋_GB2312" w:eastAsia="仿宋_GB2312" w:cs="仿宋_GB2312"/>
          <w:color w:val="auto"/>
          <w:sz w:val="28"/>
          <w:szCs w:val="28"/>
          <w:u w:val="single"/>
          <w:lang w:val="en-US" w:eastAsia="zh-CN"/>
        </w:rPr>
        <w:t xml:space="preserve"> 甲 </w:t>
      </w:r>
      <w:r>
        <w:rPr>
          <w:rFonts w:hint="eastAsia" w:ascii="仿宋_GB2312" w:hAnsi="仿宋_GB2312" w:eastAsia="仿宋_GB2312" w:cs="仿宋_GB2312"/>
          <w:color w:val="auto"/>
          <w:sz w:val="28"/>
          <w:szCs w:val="28"/>
        </w:rPr>
        <w:t>方承担。</w:t>
      </w:r>
    </w:p>
    <w:p w14:paraId="4F36EF2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4.4 乙方负责办理物资在运抵目的地途中的运输和保险；乙方应将物资完好无损地运送到合同约定地点，货物未交付甲方前，灭失、损毁风险由乙方承担。</w:t>
      </w:r>
    </w:p>
    <w:p w14:paraId="53593A3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4.5 在运输过程中发生车辆人员毁损、伤亡等安全事故或发生对周围环境、水流、道路、树木、作物等损害事故时，由乙方承担各种赔偿费用，并由乙方与承运人、承保人办理理赔事宜。</w:t>
      </w:r>
    </w:p>
    <w:p w14:paraId="726F1586">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4.6 乙方应在物资装车/船前24小时之内</w:t>
      </w:r>
      <w:r>
        <w:rPr>
          <w:rFonts w:hint="eastAsia" w:ascii="仿宋_GB2312" w:hAnsi="仿宋_GB2312" w:eastAsia="仿宋_GB2312" w:cs="仿宋_GB2312"/>
          <w:color w:val="auto"/>
          <w:sz w:val="28"/>
          <w:szCs w:val="28"/>
          <w:lang w:val="en-US" w:eastAsia="zh-CN"/>
        </w:rPr>
        <w:t>短信</w:t>
      </w:r>
      <w:r>
        <w:rPr>
          <w:rFonts w:hint="eastAsia" w:ascii="仿宋_GB2312" w:hAnsi="仿宋_GB2312" w:eastAsia="仿宋_GB2312" w:cs="仿宋_GB2312"/>
          <w:color w:val="auto"/>
          <w:sz w:val="28"/>
          <w:szCs w:val="28"/>
        </w:rPr>
        <w:t>、微信等形式将合同号、物资名称、数量、运输工具名称、车/船号及启运日期通知甲方现场联系人。</w:t>
      </w:r>
    </w:p>
    <w:p w14:paraId="3C9E53A2">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4.5货物附随单证的转移：</w:t>
      </w:r>
      <w:r>
        <w:rPr>
          <w:rFonts w:hint="eastAsia" w:ascii="仿宋_GB2312" w:hAnsi="仿宋_GB2312" w:eastAsia="仿宋_GB2312" w:cs="仿宋_GB2312"/>
          <w:color w:val="auto"/>
          <w:sz w:val="28"/>
          <w:szCs w:val="28"/>
          <w:u w:val="single"/>
          <w:lang w:val="en-US" w:eastAsia="zh-CN"/>
        </w:rPr>
        <w:t xml:space="preserve"> 检测合格证书、送货单等 </w:t>
      </w:r>
      <w:r>
        <w:rPr>
          <w:rFonts w:hint="eastAsia" w:ascii="仿宋_GB2312" w:hAnsi="仿宋_GB2312" w:eastAsia="仿宋_GB2312" w:cs="仿宋_GB2312"/>
          <w:color w:val="auto"/>
          <w:sz w:val="28"/>
          <w:szCs w:val="28"/>
        </w:rPr>
        <w:t>。</w:t>
      </w:r>
    </w:p>
    <w:p w14:paraId="283D0016">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第五条　货物验收：</w:t>
      </w:r>
    </w:p>
    <w:p w14:paraId="1E038A18">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rPr>
        <w:t>5.1验</w:t>
      </w:r>
      <w:r>
        <w:rPr>
          <w:rFonts w:hint="eastAsia" w:ascii="仿宋_GB2312" w:hAnsi="仿宋_GB2312" w:eastAsia="仿宋_GB2312" w:cs="仿宋_GB2312"/>
          <w:color w:val="auto"/>
          <w:sz w:val="28"/>
          <w:szCs w:val="28"/>
        </w:rPr>
        <w:t>收时间：货物运输至甲方指定地点后，双方在12小时内对品种、型号、规格、数量进行初步验收，如乙方所提供产品需要专业人员协助验收，乙方应委派专业人员前往甲方处协助验收，并自行承担相应费</w:t>
      </w:r>
      <w:r>
        <w:rPr>
          <w:rFonts w:hint="eastAsia" w:ascii="仿宋_GB2312" w:hAnsi="仿宋_GB2312" w:eastAsia="仿宋_GB2312" w:cs="仿宋_GB2312"/>
          <w:color w:val="auto"/>
          <w:sz w:val="28"/>
          <w:szCs w:val="28"/>
          <w:highlight w:val="none"/>
        </w:rPr>
        <w:t>用</w:t>
      </w:r>
      <w:r>
        <w:rPr>
          <w:rFonts w:hint="eastAsia" w:ascii="仿宋_GB2312" w:hAnsi="仿宋_GB2312" w:eastAsia="仿宋_GB2312" w:cs="仿宋_GB2312"/>
          <w:color w:val="auto"/>
          <w:sz w:val="28"/>
          <w:szCs w:val="28"/>
          <w:highlight w:val="none"/>
          <w:lang w:val="en-US" w:eastAsia="zh-CN"/>
        </w:rPr>
        <w:t>,货物先检后用。</w:t>
      </w:r>
    </w:p>
    <w:p w14:paraId="1BA5144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 如品种、型号、规格、数量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4831069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5.3 乙方所供的产</w:t>
      </w:r>
      <w:r>
        <w:rPr>
          <w:rFonts w:hint="eastAsia" w:ascii="仿宋_GB2312" w:hAnsi="仿宋_GB2312" w:eastAsia="仿宋_GB2312" w:cs="仿宋_GB2312"/>
          <w:color w:val="auto"/>
          <w:sz w:val="28"/>
          <w:szCs w:val="28"/>
        </w:rPr>
        <w:t>品，必须符合该项目的检测要求并提供相关的检测资料，检测费用由乙方承担。</w:t>
      </w:r>
    </w:p>
    <w:p w14:paraId="63C90D43">
      <w:pPr>
        <w:pStyle w:val="7"/>
        <w:keepNext w:val="0"/>
        <w:keepLines w:val="0"/>
        <w:pageBreakBefore w:val="0"/>
        <w:widowControl w:val="0"/>
        <w:kinsoku/>
        <w:wordWrap/>
        <w:overflowPunct/>
        <w:topLinePunct w:val="0"/>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5.4 甲方有权对初步验收合格后的产品采取抽检、取样等方式</w:t>
      </w:r>
      <w:r>
        <w:rPr>
          <w:rFonts w:hint="eastAsia" w:ascii="仿宋_GB2312" w:hAnsi="仿宋_GB2312" w:eastAsia="仿宋_GB2312" w:cs="仿宋_GB2312"/>
          <w:color w:val="auto"/>
          <w:sz w:val="28"/>
          <w:szCs w:val="28"/>
          <w:lang w:val="en-US" w:eastAsia="zh-CN"/>
        </w:rPr>
        <w:t>检验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如有异议，经双方认可的第三方检测机构检测后仍不能满足质量技术和规格要求，甲方有权要求对该批货品按照</w:t>
      </w:r>
      <w:r>
        <w:rPr>
          <w:rFonts w:hint="eastAsia" w:ascii="仿宋_GB2312" w:hAnsi="仿宋_GB2312" w:eastAsia="仿宋_GB2312" w:cs="仿宋_GB2312"/>
          <w:color w:val="auto"/>
          <w:sz w:val="28"/>
          <w:szCs w:val="28"/>
          <w:lang w:val="en-US" w:eastAsia="zh-CN"/>
        </w:rPr>
        <w:t>乙方违约</w:t>
      </w:r>
      <w:r>
        <w:rPr>
          <w:rFonts w:hint="eastAsia" w:ascii="仿宋_GB2312" w:hAnsi="仿宋_GB2312" w:eastAsia="仿宋_GB2312" w:cs="仿宋_GB2312"/>
          <w:color w:val="auto"/>
          <w:sz w:val="28"/>
          <w:szCs w:val="28"/>
        </w:rPr>
        <w:t>进行处理，因此产生的费用和给甲方造成的损失均由乙方承担。</w:t>
      </w:r>
    </w:p>
    <w:p w14:paraId="29CAE92A">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5.5 验收如发生争议，可交由项目所在地具由国家认证的相应检测资质的检验机构对产品进行复检。</w:t>
      </w:r>
    </w:p>
    <w:p w14:paraId="1F55D5D4">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检测费用约定：乙方</w:t>
      </w:r>
      <w:r>
        <w:rPr>
          <w:rFonts w:hint="eastAsia" w:ascii="仿宋_GB2312" w:hAnsi="仿宋_GB2312" w:eastAsia="仿宋_GB2312" w:cs="仿宋_GB2312"/>
          <w:color w:val="auto"/>
          <w:sz w:val="28"/>
          <w:szCs w:val="28"/>
          <w:lang w:val="en-US" w:eastAsia="zh-CN"/>
        </w:rPr>
        <w:t>承诺</w:t>
      </w:r>
      <w:r>
        <w:rPr>
          <w:rFonts w:hint="eastAsia" w:ascii="仿宋_GB2312" w:hAnsi="仿宋_GB2312" w:eastAsia="仿宋_GB2312" w:cs="仿宋_GB2312"/>
          <w:color w:val="auto"/>
          <w:sz w:val="28"/>
          <w:szCs w:val="28"/>
        </w:rPr>
        <w:t>委外检测费用由乙方</w:t>
      </w:r>
      <w:r>
        <w:rPr>
          <w:rFonts w:hint="eastAsia" w:ascii="仿宋_GB2312" w:hAnsi="仿宋_GB2312" w:eastAsia="仿宋_GB2312" w:cs="仿宋_GB2312"/>
          <w:color w:val="auto"/>
          <w:sz w:val="28"/>
          <w:szCs w:val="28"/>
          <w:lang w:val="en-US" w:eastAsia="zh-CN"/>
        </w:rPr>
        <w:t>先行</w:t>
      </w:r>
      <w:r>
        <w:rPr>
          <w:rFonts w:hint="eastAsia" w:ascii="仿宋_GB2312" w:hAnsi="仿宋_GB2312" w:eastAsia="仿宋_GB2312" w:cs="仿宋_GB2312"/>
          <w:color w:val="auto"/>
          <w:sz w:val="28"/>
          <w:szCs w:val="28"/>
        </w:rPr>
        <w:t>承担，检测结果</w:t>
      </w:r>
      <w:r>
        <w:rPr>
          <w:rFonts w:hint="eastAsia" w:ascii="仿宋_GB2312" w:hAnsi="仿宋_GB2312" w:eastAsia="仿宋_GB2312" w:cs="仿宋_GB2312"/>
          <w:color w:val="auto"/>
          <w:sz w:val="28"/>
          <w:szCs w:val="28"/>
          <w:lang w:val="en-US" w:eastAsia="zh-CN"/>
        </w:rPr>
        <w:t>出来后</w:t>
      </w:r>
      <w:r>
        <w:rPr>
          <w:rFonts w:hint="eastAsia" w:ascii="仿宋_GB2312" w:hAnsi="仿宋_GB2312" w:eastAsia="仿宋_GB2312" w:cs="仿宋_GB2312"/>
          <w:color w:val="auto"/>
          <w:sz w:val="28"/>
          <w:szCs w:val="28"/>
        </w:rPr>
        <w:t>，检测费用由</w:t>
      </w:r>
      <w:r>
        <w:rPr>
          <w:rFonts w:hint="eastAsia" w:ascii="仿宋_GB2312" w:hAnsi="仿宋_GB2312" w:eastAsia="仿宋_GB2312" w:cs="仿宋_GB2312"/>
          <w:color w:val="auto"/>
          <w:sz w:val="28"/>
          <w:szCs w:val="28"/>
          <w:lang w:val="en-US" w:eastAsia="zh-CN"/>
        </w:rPr>
        <w:t>责任方</w:t>
      </w:r>
      <w:r>
        <w:rPr>
          <w:rFonts w:hint="eastAsia" w:ascii="仿宋_GB2312" w:hAnsi="仿宋_GB2312" w:eastAsia="仿宋_GB2312" w:cs="仿宋_GB2312"/>
          <w:color w:val="auto"/>
          <w:sz w:val="28"/>
          <w:szCs w:val="28"/>
        </w:rPr>
        <w:t>承担。</w:t>
      </w:r>
    </w:p>
    <w:p w14:paraId="0A381526">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5.6 甲方指定货物的验收、签认</w:t>
      </w:r>
      <w:r>
        <w:rPr>
          <w:rFonts w:hint="eastAsia" w:ascii="仿宋_GB2312" w:hAnsi="仿宋_GB2312" w:eastAsia="仿宋_GB2312" w:cs="仿宋_GB2312"/>
          <w:color w:val="auto"/>
          <w:sz w:val="28"/>
          <w:szCs w:val="28"/>
          <w:highlight w:val="none"/>
          <w:lang w:val="en-US" w:eastAsia="zh-CN"/>
        </w:rPr>
        <w:t>的人员</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，联系方式：</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，样签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。乙方指定：</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（身份证号：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）负责货物的交验，签认（样签</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rPr>
        <w:t>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14:paraId="7B3654B7">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甲方对货物的验收，并不视为免除乙方对产品质量和技术应负的责任。 </w:t>
      </w:r>
    </w:p>
    <w:p w14:paraId="22F3FBA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5.7 本合同约定货物的质</w:t>
      </w:r>
      <w:r>
        <w:rPr>
          <w:rFonts w:hint="eastAsia" w:ascii="仿宋_GB2312" w:hAnsi="仿宋_GB2312" w:eastAsia="仿宋_GB2312" w:cs="仿宋_GB2312"/>
          <w:color w:val="auto"/>
          <w:sz w:val="28"/>
          <w:szCs w:val="28"/>
          <w:highlight w:val="none"/>
        </w:rPr>
        <w:t>保期为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按国家相关规定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个月，</w:t>
      </w:r>
      <w:r>
        <w:rPr>
          <w:rFonts w:hint="eastAsia" w:ascii="仿宋_GB2312" w:hAnsi="仿宋_GB2312" w:eastAsia="仿宋_GB2312" w:cs="仿宋_GB2312"/>
          <w:color w:val="auto"/>
          <w:sz w:val="28"/>
          <w:szCs w:val="28"/>
        </w:rPr>
        <w:t>自最后一批次供货验收合格之日起计算。如果乙方对货物有另外承诺的质保期且与本合同约定不一致的，双方同意以期限较长的为准。</w:t>
      </w:r>
    </w:p>
    <w:p w14:paraId="611B0CC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5.8 在质保期内，因货物使用过程中出现任何问题影响到甲方正常使用的，乙方须在收到甲方通知后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日内进行维修或更换，因此产生的费用由乙方承担。质保期满后，乙方接到甲方通知后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7</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日内进行维修等服务，乙方可对甲方合理收费。</w:t>
      </w:r>
    </w:p>
    <w:p w14:paraId="07841A68">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kern w:val="44"/>
          <w:sz w:val="28"/>
          <w:szCs w:val="28"/>
        </w:rPr>
      </w:pPr>
      <w:r>
        <w:rPr>
          <w:rFonts w:hint="eastAsia" w:ascii="仿宋_GB2312" w:hAnsi="仿宋_GB2312" w:eastAsia="仿宋_GB2312" w:cs="仿宋_GB2312"/>
          <w:b/>
          <w:bCs/>
          <w:color w:val="auto"/>
          <w:kern w:val="44"/>
          <w:sz w:val="28"/>
          <w:szCs w:val="28"/>
        </w:rPr>
        <w:t>第六条　货款的结算支付：</w:t>
      </w:r>
    </w:p>
    <w:p w14:paraId="1AF53EA7">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6.1 定价方式：</w:t>
      </w:r>
      <w:r>
        <w:rPr>
          <w:rFonts w:hint="eastAsia" w:ascii="仿宋_GB2312" w:hAnsi="仿宋_GB2312" w:eastAsia="仿宋_GB2312" w:cs="仿宋_GB2312"/>
          <w:color w:val="auto"/>
          <w:sz w:val="28"/>
          <w:szCs w:val="28"/>
          <w:lang w:val="en-US" w:eastAsia="zh-CN"/>
        </w:rPr>
        <w:t>结算单价以发货当期当日“我的钢铁网”（http://www.mysteel.com）首次公布的“合肥市场建筑钢材含税价格”品牌相同规格相同品种相同材质产品的对应单价作为基准价格每吨下浮</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元。（节假日、周末按照前一个工作日首次发布网价信息为准）</w:t>
      </w:r>
      <w:r>
        <w:rPr>
          <w:rFonts w:hint="eastAsia" w:ascii="仿宋_GB2312" w:hAnsi="仿宋_GB2312" w:eastAsia="仿宋_GB2312" w:cs="仿宋_GB2312"/>
          <w:color w:val="auto"/>
          <w:sz w:val="28"/>
          <w:szCs w:val="28"/>
        </w:rPr>
        <w:t>。除双方确认特殊情况外，订单未</w:t>
      </w:r>
      <w:r>
        <w:rPr>
          <w:rFonts w:hint="eastAsia" w:ascii="仿宋_GB2312" w:hAnsi="仿宋_GB2312" w:eastAsia="仿宋_GB2312" w:cs="仿宋_GB2312"/>
          <w:color w:val="auto"/>
          <w:sz w:val="28"/>
          <w:szCs w:val="28"/>
          <w:highlight w:val="none"/>
        </w:rPr>
        <w:t>明确12米的情况下，默认为9米，未明确抗震性能，默认为抗震钢筋。</w:t>
      </w:r>
    </w:p>
    <w:p w14:paraId="2EBB67E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.2 付款方式：先款后货</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乙方给予甲方10个自然日的付款宽限期</w:t>
      </w:r>
      <w:r>
        <w:rPr>
          <w:rFonts w:hint="eastAsia" w:ascii="仿宋_GB2312" w:hAnsi="仿宋_GB2312" w:eastAsia="仿宋_GB2312" w:cs="仿宋_GB2312"/>
          <w:color w:val="auto"/>
          <w:sz w:val="28"/>
          <w:szCs w:val="28"/>
          <w:highlight w:val="none"/>
          <w:lang w:eastAsia="zh-CN"/>
        </w:rPr>
        <w:t>），电汇付款或银行转账方式，</w:t>
      </w:r>
      <w:r>
        <w:rPr>
          <w:rFonts w:hint="eastAsia" w:ascii="仿宋_GB2312" w:hAnsi="仿宋_GB2312" w:eastAsia="仿宋_GB2312" w:cs="仿宋_GB2312"/>
          <w:color w:val="auto"/>
          <w:sz w:val="28"/>
          <w:szCs w:val="28"/>
          <w:highlight w:val="none"/>
        </w:rPr>
        <w:t>最终结算</w:t>
      </w:r>
      <w:r>
        <w:rPr>
          <w:rFonts w:hint="eastAsia" w:ascii="仿宋_GB2312" w:hAnsi="仿宋_GB2312" w:eastAsia="仿宋_GB2312" w:cs="仿宋_GB2312"/>
          <w:color w:val="auto"/>
          <w:sz w:val="28"/>
          <w:szCs w:val="28"/>
          <w:highlight w:val="none"/>
          <w:lang w:val="en-US" w:eastAsia="zh-CN"/>
        </w:rPr>
        <w:t>数量</w:t>
      </w:r>
      <w:r>
        <w:rPr>
          <w:rFonts w:hint="eastAsia" w:ascii="仿宋_GB2312" w:hAnsi="仿宋_GB2312" w:eastAsia="仿宋_GB2312" w:cs="仿宋_GB2312"/>
          <w:color w:val="auto"/>
          <w:sz w:val="28"/>
          <w:szCs w:val="28"/>
          <w:highlight w:val="none"/>
        </w:rPr>
        <w:t>以实际开单交货数量为准。</w:t>
      </w:r>
    </w:p>
    <w:p w14:paraId="4A76098C">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highlight w:val="none"/>
          <w:lang w:val="en-US" w:eastAsia="zh-CN"/>
        </w:rPr>
        <w:t>6</w:t>
      </w:r>
      <w:r>
        <w:rPr>
          <w:rFonts w:hint="eastAsia" w:ascii="仿宋_GB2312" w:hAnsi="仿宋_GB2312" w:eastAsia="仿宋_GB2312" w:cs="仿宋_GB2312"/>
          <w:bCs/>
          <w:color w:val="auto"/>
          <w:kern w:val="0"/>
          <w:sz w:val="28"/>
          <w:szCs w:val="28"/>
          <w:highlight w:val="none"/>
        </w:rPr>
        <w:t xml:space="preserve">.3 </w:t>
      </w:r>
      <w:r>
        <w:rPr>
          <w:rFonts w:hint="eastAsia" w:ascii="仿宋_GB2312" w:hAnsi="仿宋_GB2312" w:eastAsia="仿宋_GB2312" w:cs="仿宋_GB2312"/>
          <w:color w:val="auto"/>
          <w:sz w:val="28"/>
          <w:szCs w:val="28"/>
          <w:highlight w:val="none"/>
        </w:rPr>
        <w:t>批次供货执行完毕后，</w:t>
      </w:r>
      <w:r>
        <w:rPr>
          <w:rFonts w:hint="eastAsia" w:ascii="仿宋_GB2312" w:hAnsi="仿宋_GB2312" w:eastAsia="仿宋_GB2312" w:cs="仿宋_GB2312"/>
          <w:b/>
          <w:color w:val="auto"/>
          <w:sz w:val="28"/>
          <w:szCs w:val="28"/>
          <w:highlight w:val="none"/>
        </w:rPr>
        <w:t>上月</w:t>
      </w:r>
      <w:r>
        <w:rPr>
          <w:rFonts w:hint="eastAsia" w:ascii="仿宋_GB2312" w:hAnsi="仿宋_GB2312" w:eastAsia="仿宋_GB2312" w:cs="仿宋_GB2312"/>
          <w:b/>
          <w:bCs/>
          <w:color w:val="auto"/>
          <w:kern w:val="0"/>
          <w:sz w:val="28"/>
          <w:szCs w:val="28"/>
          <w:highlight w:val="none"/>
        </w:rPr>
        <w:t>26日至本月的25日</w:t>
      </w:r>
      <w:r>
        <w:rPr>
          <w:rFonts w:hint="eastAsia" w:ascii="仿宋_GB2312" w:hAnsi="仿宋_GB2312" w:eastAsia="仿宋_GB2312" w:cs="仿宋_GB2312"/>
          <w:b/>
          <w:bCs/>
          <w:color w:val="auto"/>
          <w:kern w:val="0"/>
          <w:sz w:val="28"/>
          <w:szCs w:val="28"/>
        </w:rPr>
        <w:t>为一个结算周期，当月25日为本月的结算截止日期，乙方须在每月</w:t>
      </w:r>
      <w:r>
        <w:rPr>
          <w:rFonts w:hint="eastAsia" w:ascii="仿宋_GB2312" w:hAnsi="仿宋_GB2312" w:eastAsia="仿宋_GB2312" w:cs="仿宋_GB2312"/>
          <w:b/>
          <w:bCs/>
          <w:color w:val="auto"/>
          <w:kern w:val="0"/>
          <w:sz w:val="28"/>
          <w:szCs w:val="28"/>
          <w:lang w:val="en-US" w:eastAsia="zh-CN"/>
        </w:rPr>
        <w:t>28</w:t>
      </w:r>
      <w:r>
        <w:rPr>
          <w:rFonts w:hint="eastAsia" w:ascii="仿宋_GB2312" w:hAnsi="仿宋_GB2312" w:eastAsia="仿宋_GB2312" w:cs="仿宋_GB2312"/>
          <w:b/>
          <w:bCs/>
          <w:color w:val="auto"/>
          <w:kern w:val="0"/>
          <w:sz w:val="28"/>
          <w:szCs w:val="28"/>
        </w:rPr>
        <w:t>日前将当月“供货结算汇总表”及</w:t>
      </w:r>
      <w:r>
        <w:rPr>
          <w:rFonts w:hint="eastAsia" w:ascii="仿宋_GB2312" w:hAnsi="仿宋_GB2312" w:eastAsia="仿宋_GB2312" w:cs="仿宋_GB2312"/>
          <w:b/>
          <w:bCs/>
          <w:color w:val="auto"/>
          <w:kern w:val="0"/>
          <w:sz w:val="28"/>
          <w:szCs w:val="28"/>
          <w:lang w:val="en-US" w:eastAsia="zh-CN"/>
        </w:rPr>
        <w:t>附件三</w:t>
      </w:r>
      <w:r>
        <w:rPr>
          <w:rFonts w:hint="eastAsia" w:ascii="仿宋_GB2312" w:hAnsi="仿宋_GB2312" w:eastAsia="仿宋_GB2312" w:cs="仿宋_GB2312"/>
          <w:b/>
          <w:bCs/>
          <w:color w:val="auto"/>
          <w:kern w:val="0"/>
          <w:sz w:val="28"/>
          <w:szCs w:val="28"/>
        </w:rPr>
        <w:t>甲方收货人签字的送货单复印件寄送至甲方确定</w:t>
      </w:r>
      <w:r>
        <w:rPr>
          <w:rFonts w:hint="eastAsia" w:ascii="仿宋_GB2312" w:hAnsi="仿宋_GB2312" w:eastAsia="仿宋_GB2312" w:cs="仿宋_GB2312"/>
          <w:b/>
          <w:bCs/>
          <w:color w:val="auto"/>
          <w:kern w:val="0"/>
          <w:sz w:val="28"/>
          <w:szCs w:val="28"/>
          <w:lang w:eastAsia="zh-CN"/>
        </w:rPr>
        <w:t>，</w:t>
      </w:r>
      <w:r>
        <w:rPr>
          <w:rFonts w:hint="eastAsia" w:ascii="仿宋_GB2312" w:hAnsi="仿宋_GB2312" w:eastAsia="仿宋_GB2312" w:cs="仿宋_GB2312"/>
          <w:color w:val="auto"/>
          <w:sz w:val="28"/>
          <w:szCs w:val="28"/>
          <w:lang w:val="en-US" w:eastAsia="zh-CN"/>
        </w:rPr>
        <w:t>经</w:t>
      </w:r>
      <w:r>
        <w:rPr>
          <w:rFonts w:hint="eastAsia" w:ascii="仿宋_GB2312" w:hAnsi="仿宋_GB2312" w:eastAsia="仿宋_GB2312" w:cs="仿宋_GB2312"/>
          <w:color w:val="auto"/>
          <w:sz w:val="28"/>
          <w:szCs w:val="28"/>
        </w:rPr>
        <w:t>甲方确认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签字或盖章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乙方于确认之日起</w:t>
      </w:r>
      <w:r>
        <w:rPr>
          <w:rFonts w:hint="eastAsia" w:ascii="仿宋_GB2312" w:hAnsi="仿宋_GB2312" w:eastAsia="仿宋_GB2312" w:cs="仿宋_GB2312"/>
          <w:color w:val="auto"/>
          <w:sz w:val="28"/>
          <w:szCs w:val="28"/>
          <w:u w:val="single"/>
          <w:lang w:val="en-US" w:eastAsia="zh-CN"/>
        </w:rPr>
        <w:t xml:space="preserve"> 15</w:t>
      </w:r>
      <w:r>
        <w:rPr>
          <w:rFonts w:hint="eastAsia" w:ascii="仿宋_GB2312" w:hAnsi="仿宋_GB2312" w:eastAsia="仿宋_GB2312" w:cs="仿宋_GB2312"/>
          <w:color w:val="auto"/>
          <w:sz w:val="28"/>
          <w:szCs w:val="28"/>
          <w:u w:val="none"/>
        </w:rPr>
        <w:t>日</w:t>
      </w:r>
      <w:r>
        <w:rPr>
          <w:rFonts w:hint="eastAsia" w:ascii="仿宋_GB2312" w:hAnsi="仿宋_GB2312" w:eastAsia="仿宋_GB2312" w:cs="仿宋_GB2312"/>
          <w:color w:val="auto"/>
          <w:sz w:val="28"/>
          <w:szCs w:val="28"/>
        </w:rPr>
        <w:t>内提交合法有效的增值税专用发票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，如若虚假或虚开，乙方应承担一切责任且需补开合法有效的增值税专用发票</w:t>
      </w:r>
      <w:r>
        <w:rPr>
          <w:rFonts w:hint="eastAsia" w:ascii="仿宋_GB2312" w:hAnsi="仿宋_GB2312" w:eastAsia="仿宋_GB2312" w:cs="仿宋_GB2312"/>
          <w:color w:val="auto"/>
          <w:sz w:val="28"/>
          <w:szCs w:val="28"/>
          <w:lang w:val="en-US" w:eastAsia="zh-CN"/>
        </w:rPr>
        <w:t>(税率13%)</w:t>
      </w:r>
      <w:r>
        <w:rPr>
          <w:rFonts w:hint="eastAsia" w:ascii="仿宋_GB2312" w:hAnsi="仿宋_GB2312" w:eastAsia="仿宋_GB2312" w:cs="仿宋_GB2312"/>
          <w:color w:val="auto"/>
          <w:sz w:val="28"/>
          <w:szCs w:val="28"/>
        </w:rPr>
        <w:t>。</w:t>
      </w:r>
    </w:p>
    <w:p w14:paraId="155B688A">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none"/>
          <w:lang w:val="en-US" w:eastAsia="zh-CN"/>
        </w:rPr>
        <w:t>甲方合同对接联系人姓名：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，甲方结算对接联系人姓名：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lang w:val="en-US" w:eastAsia="zh-CN"/>
        </w:rPr>
        <w:t>乙方合同及结算对接联系人</w:t>
      </w:r>
      <w:r>
        <w:rPr>
          <w:rFonts w:hint="eastAsia" w:ascii="仿宋_GB2312" w:hAnsi="仿宋_GB2312" w:eastAsia="仿宋_GB2312" w:cs="仿宋_GB2312"/>
          <w:color w:val="auto"/>
          <w:sz w:val="28"/>
          <w:szCs w:val="28"/>
          <w:highlight w:val="none"/>
          <w:lang w:val="en-US" w:eastAsia="zh-CN"/>
        </w:rPr>
        <w:t>姓名: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
    <w:p w14:paraId="0E714F72">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对账</w:t>
      </w:r>
      <w:r>
        <w:rPr>
          <w:rFonts w:hint="eastAsia" w:ascii="仿宋_GB2312" w:hAnsi="仿宋_GB2312" w:eastAsia="仿宋_GB2312" w:cs="仿宋_GB2312"/>
          <w:bCs/>
          <w:color w:val="auto"/>
          <w:kern w:val="0"/>
          <w:sz w:val="28"/>
          <w:szCs w:val="28"/>
        </w:rPr>
        <w:t>时根据甲方检验合格及双方共同签认的凭证计算当月实际收货数量，除此之外任何证明、收条、欠条、信函等文件，都不得作为</w:t>
      </w:r>
      <w:r>
        <w:rPr>
          <w:rFonts w:hint="eastAsia" w:ascii="仿宋_GB2312" w:hAnsi="仿宋_GB2312" w:eastAsia="仿宋_GB2312" w:cs="仿宋_GB2312"/>
          <w:bCs/>
          <w:color w:val="auto"/>
          <w:kern w:val="0"/>
          <w:sz w:val="28"/>
          <w:szCs w:val="28"/>
          <w:lang w:val="en-US" w:eastAsia="zh-CN"/>
        </w:rPr>
        <w:t>最终</w:t>
      </w:r>
      <w:r>
        <w:rPr>
          <w:rFonts w:hint="eastAsia" w:ascii="仿宋_GB2312" w:hAnsi="仿宋_GB2312" w:eastAsia="仿宋_GB2312" w:cs="仿宋_GB2312"/>
          <w:bCs/>
          <w:color w:val="auto"/>
          <w:kern w:val="0"/>
          <w:sz w:val="28"/>
          <w:szCs w:val="28"/>
        </w:rPr>
        <w:t>结算、</w:t>
      </w:r>
      <w:r>
        <w:rPr>
          <w:rFonts w:hint="eastAsia" w:ascii="仿宋_GB2312" w:hAnsi="仿宋_GB2312" w:eastAsia="仿宋_GB2312" w:cs="仿宋_GB2312"/>
          <w:bCs/>
          <w:color w:val="auto"/>
          <w:kern w:val="0"/>
          <w:sz w:val="28"/>
          <w:szCs w:val="28"/>
          <w:lang w:val="en-US" w:eastAsia="zh-CN"/>
        </w:rPr>
        <w:t>计量</w:t>
      </w:r>
      <w:r>
        <w:rPr>
          <w:rFonts w:hint="eastAsia" w:ascii="仿宋_GB2312" w:hAnsi="仿宋_GB2312" w:eastAsia="仿宋_GB2312" w:cs="仿宋_GB2312"/>
          <w:bCs/>
          <w:color w:val="auto"/>
          <w:kern w:val="0"/>
          <w:sz w:val="28"/>
          <w:szCs w:val="28"/>
        </w:rPr>
        <w:t>依据。</w:t>
      </w:r>
    </w:p>
    <w:p w14:paraId="3B4C434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 xml:space="preserve">.4 </w:t>
      </w:r>
      <w:r>
        <w:rPr>
          <w:rFonts w:hint="eastAsia" w:ascii="仿宋_GB2312" w:hAnsi="仿宋_GB2312" w:eastAsia="仿宋_GB2312" w:cs="仿宋_GB2312"/>
          <w:color w:val="auto"/>
          <w:sz w:val="28"/>
          <w:szCs w:val="28"/>
        </w:rPr>
        <w:t>本合同结算货币为人民币。</w:t>
      </w:r>
    </w:p>
    <w:p w14:paraId="5C3F1181">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.5 发票备注信息：</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u w:val="single"/>
          <w:lang w:val="en-US" w:eastAsia="zh-CN"/>
        </w:rPr>
        <w:t>项目名称</w:t>
      </w:r>
      <w:r>
        <w:rPr>
          <w:rFonts w:hint="eastAsia" w:ascii="仿宋_GB2312" w:hAnsi="仿宋_GB2312" w:eastAsia="仿宋_GB2312" w:cs="仿宋_GB2312"/>
          <w:bCs/>
          <w:color w:val="auto"/>
          <w:kern w:val="0"/>
          <w:sz w:val="28"/>
          <w:szCs w:val="28"/>
          <w:u w:val="single"/>
        </w:rPr>
        <w:t xml:space="preserve">  </w:t>
      </w:r>
      <w:r>
        <w:rPr>
          <w:rFonts w:hint="eastAsia" w:ascii="仿宋_GB2312" w:hAnsi="仿宋_GB2312" w:eastAsia="仿宋_GB2312" w:cs="仿宋_GB2312"/>
          <w:bCs/>
          <w:color w:val="auto"/>
          <w:kern w:val="0"/>
          <w:sz w:val="28"/>
          <w:szCs w:val="28"/>
        </w:rPr>
        <w:t xml:space="preserve">。 </w:t>
      </w:r>
    </w:p>
    <w:p w14:paraId="2609122E">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w:t>
      </w:r>
      <w:r>
        <w:rPr>
          <w:rFonts w:hint="eastAsia" w:ascii="仿宋_GB2312" w:hAnsi="仿宋_GB2312" w:eastAsia="仿宋_GB2312" w:cs="仿宋_GB2312"/>
          <w:bCs/>
          <w:color w:val="auto"/>
          <w:kern w:val="0"/>
          <w:sz w:val="28"/>
          <w:szCs w:val="28"/>
          <w:lang w:val="en-US" w:eastAsia="zh-CN"/>
        </w:rPr>
        <w:t>6</w:t>
      </w:r>
      <w:r>
        <w:rPr>
          <w:rFonts w:hint="eastAsia" w:ascii="仿宋_GB2312" w:hAnsi="仿宋_GB2312" w:eastAsia="仿宋_GB2312" w:cs="仿宋_GB2312"/>
          <w:bCs/>
          <w:color w:val="auto"/>
          <w:kern w:val="0"/>
          <w:sz w:val="28"/>
          <w:szCs w:val="28"/>
        </w:rPr>
        <w:t>响应保证金转为履约保证金，合同履行完成无违约行为并经甲方认定同意后28 天内无息退还。</w:t>
      </w:r>
    </w:p>
    <w:p w14:paraId="6FB1F13E">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第七条  双方权利义务</w:t>
      </w:r>
    </w:p>
    <w:p w14:paraId="3160A761">
      <w:pPr>
        <w:keepNext w:val="0"/>
        <w:keepLines w:val="0"/>
        <w:pageBreakBefore w:val="0"/>
        <w:tabs>
          <w:tab w:val="left" w:pos="360"/>
        </w:tabs>
        <w:overflowPunct/>
        <w:bidi w:val="0"/>
        <w:spacing w:line="540" w:lineRule="atLeas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7.1  甲方的权利义务</w:t>
      </w:r>
    </w:p>
    <w:p w14:paraId="6BABD0C4">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7.1.1甲方负责提供供货计划和准确的交货地点。</w:t>
      </w:r>
    </w:p>
    <w:p w14:paraId="52C61162">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7.1.2 按合同约定支付合同价款。</w:t>
      </w:r>
    </w:p>
    <w:p w14:paraId="66BEC9B4">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7.1.3 甲方不得无故拒绝接收供货计划范围内的货物。</w:t>
      </w:r>
    </w:p>
    <w:p w14:paraId="2309EBD4">
      <w:pPr>
        <w:keepNext w:val="0"/>
        <w:keepLines w:val="0"/>
        <w:pageBreakBefore w:val="0"/>
        <w:overflowPunct/>
        <w:bidi w:val="0"/>
        <w:spacing w:line="540" w:lineRule="atLeas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7.1.4 按合同约定对货物进行检验和验收。</w:t>
      </w:r>
    </w:p>
    <w:p w14:paraId="19253E84">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7.2 乙方的权利义务</w:t>
      </w:r>
    </w:p>
    <w:p w14:paraId="6752633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7.2.1 按合同约定的技术标准和质量要求供应货物；同时应考虑甲方的施工特点，精心组织、配备足够的运输能力和必要的储存场地以保证甲方需要。</w:t>
      </w:r>
    </w:p>
    <w:p w14:paraId="11E589B4">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7.2.2 及时向甲方提供货物合格证书及甲方要求的其它相关资料。</w:t>
      </w:r>
    </w:p>
    <w:p w14:paraId="0B6CBB8E">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7.2.3 乙方在供应过程中（含生产、运输、装卸）因乙方原因导致所发生的各种安全事故，包括在船运、码头装卸，公路和施工场地内进行材料运输，均由乙方承担一切责任和损失。</w:t>
      </w:r>
    </w:p>
    <w:p w14:paraId="222323A8">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7.2.4 乙方必须做好运输、装卸等过程中的环境保护，遵守国家和行业的有关规定，因违反规定而受到任何处罚的，乙方承担全部责任。货物交付过程中，因乙方原因造成自身或他人人身伤亡、财产损失的，乙方承担全部赔偿责任。</w:t>
      </w:r>
    </w:p>
    <w:p w14:paraId="662ACA31">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 xml:space="preserve">7.2.5 </w:t>
      </w:r>
      <w:r>
        <w:rPr>
          <w:rFonts w:hint="eastAsia" w:ascii="仿宋_GB2312" w:hAnsi="仿宋_GB2312" w:eastAsia="仿宋_GB2312" w:cs="仿宋_GB2312"/>
          <w:color w:val="auto"/>
          <w:kern w:val="0"/>
          <w:sz w:val="28"/>
          <w:szCs w:val="28"/>
        </w:rPr>
        <w:t>乙方与第三方发生的任何经济往来和债务纠纷均与甲方无关，乙方保证货物无权属上的瑕疵、无知识产权争议，如给甲方造成的任何损失均由乙方承担。</w:t>
      </w:r>
    </w:p>
    <w:p w14:paraId="3B830A0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rPr>
        <w:t xml:space="preserve">7.2.6 </w:t>
      </w:r>
      <w:r>
        <w:rPr>
          <w:rFonts w:hint="eastAsia" w:ascii="仿宋_GB2312" w:hAnsi="仿宋_GB2312" w:eastAsia="仿宋_GB2312" w:cs="仿宋_GB2312"/>
          <w:bCs/>
          <w:color w:val="auto"/>
          <w:kern w:val="0"/>
          <w:sz w:val="28"/>
          <w:szCs w:val="28"/>
        </w:rPr>
        <w:t>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14:paraId="793AFA20">
      <w:pPr>
        <w:keepNext w:val="0"/>
        <w:keepLines w:val="0"/>
        <w:pageBreakBefore w:val="0"/>
        <w:widowControl/>
        <w:tabs>
          <w:tab w:val="left" w:pos="8364"/>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7.2.</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 xml:space="preserve"> 乙方其他义务：</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14:paraId="05874F41">
      <w:pPr>
        <w:keepNext w:val="0"/>
        <w:keepLines w:val="0"/>
        <w:pageBreakBefore w:val="0"/>
        <w:widowControl/>
        <w:tabs>
          <w:tab w:val="left" w:pos="8364"/>
        </w:tabs>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第八条　甲方违约责任</w:t>
      </w:r>
    </w:p>
    <w:p w14:paraId="7F1B54C9">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8.1 乙方按甲方的供货计划供货并已实际交付甲方</w:t>
      </w:r>
      <w:r>
        <w:rPr>
          <w:rFonts w:hint="eastAsia" w:ascii="仿宋_GB2312" w:hAnsi="仿宋_GB2312" w:eastAsia="仿宋_GB2312" w:cs="仿宋_GB2312"/>
          <w:color w:val="auto"/>
          <w:sz w:val="28"/>
          <w:szCs w:val="28"/>
          <w:lang w:val="en-US" w:eastAsia="zh-CN"/>
        </w:rPr>
        <w:t>使用</w:t>
      </w:r>
      <w:r>
        <w:rPr>
          <w:rFonts w:hint="eastAsia" w:ascii="仿宋_GB2312" w:hAnsi="仿宋_GB2312" w:eastAsia="仿宋_GB2312" w:cs="仿宋_GB2312"/>
          <w:color w:val="auto"/>
          <w:sz w:val="28"/>
          <w:szCs w:val="28"/>
        </w:rPr>
        <w:t>后，如甲方违反合同中途退货的，应向乙方</w:t>
      </w:r>
      <w:r>
        <w:rPr>
          <w:rFonts w:hint="eastAsia" w:ascii="仿宋_GB2312" w:hAnsi="仿宋_GB2312" w:eastAsia="仿宋_GB2312" w:cs="仿宋_GB2312"/>
          <w:color w:val="auto"/>
          <w:sz w:val="28"/>
          <w:szCs w:val="28"/>
          <w:lang w:val="en-US" w:eastAsia="zh-CN"/>
        </w:rPr>
        <w:t>承担赔偿责任</w:t>
      </w:r>
      <w:r>
        <w:rPr>
          <w:rFonts w:hint="eastAsia" w:ascii="仿宋_GB2312" w:hAnsi="仿宋_GB2312" w:eastAsia="仿宋_GB2312" w:cs="仿宋_GB2312"/>
          <w:color w:val="auto"/>
          <w:sz w:val="28"/>
          <w:szCs w:val="28"/>
        </w:rPr>
        <w:t>。</w:t>
      </w:r>
    </w:p>
    <w:p w14:paraId="7C53DEF4">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8.2 甲方无故拒绝接受货物的，应承担因此给乙方造成的损失。</w:t>
      </w:r>
    </w:p>
    <w:p w14:paraId="3BAAFAB6">
      <w:pPr>
        <w:keepNext w:val="0"/>
        <w:keepLines w:val="0"/>
        <w:pageBreakBefore w:val="0"/>
        <w:overflowPunct/>
        <w:bidi w:val="0"/>
        <w:spacing w:line="540" w:lineRule="atLeas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44"/>
          <w:sz w:val="28"/>
          <w:szCs w:val="28"/>
        </w:rPr>
        <w:t>第九条　乙方的违约责任</w:t>
      </w:r>
    </w:p>
    <w:p w14:paraId="332EFEC3">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 乙方所交货物种类、型号、规格、花色、包装</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不符合同规定的，如甲方同意使用，应按质论价；甲方不同意使用的，乙方应立即无条件的将不合格材料清理出施工现场，所产生的一切费用和由此造成的一切损失由乙方承担。</w:t>
      </w:r>
    </w:p>
    <w:p w14:paraId="679C5E31">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 xml:space="preserve"> 乙方不能随车提供质保书等其他单证的，甲方有权拒绝收货，乙方应承担退货等责任和费用，并向甲方支付未提供单证的货款金额的10%的违约金，并承担由此给甲方造成的</w:t>
      </w:r>
      <w:r>
        <w:rPr>
          <w:rFonts w:hint="eastAsia" w:ascii="仿宋_GB2312" w:hAnsi="仿宋_GB2312" w:eastAsia="仿宋_GB2312" w:cs="仿宋_GB2312"/>
          <w:color w:val="auto"/>
          <w:sz w:val="28"/>
          <w:szCs w:val="28"/>
          <w:lang w:val="en-US" w:eastAsia="zh-CN"/>
        </w:rPr>
        <w:t>全部</w:t>
      </w:r>
      <w:r>
        <w:rPr>
          <w:rFonts w:hint="eastAsia" w:ascii="仿宋_GB2312" w:hAnsi="仿宋_GB2312" w:eastAsia="仿宋_GB2312" w:cs="仿宋_GB2312"/>
          <w:color w:val="auto"/>
          <w:sz w:val="28"/>
          <w:szCs w:val="28"/>
        </w:rPr>
        <w:t>损失。</w:t>
      </w:r>
    </w:p>
    <w:p w14:paraId="4E2D51A0">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bCs/>
          <w:color w:val="auto"/>
          <w:kern w:val="0"/>
          <w:sz w:val="28"/>
          <w:szCs w:val="28"/>
          <w:highlight w:val="red"/>
        </w:rPr>
      </w:pPr>
      <w:r>
        <w:rPr>
          <w:rFonts w:hint="eastAsia" w:ascii="仿宋_GB2312" w:hAnsi="仿宋_GB2312" w:eastAsia="仿宋_GB2312" w:cs="仿宋_GB2312"/>
          <w:bCs/>
          <w:color w:val="auto"/>
          <w:kern w:val="0"/>
          <w:sz w:val="28"/>
          <w:szCs w:val="28"/>
        </w:rPr>
        <w:t>9.</w:t>
      </w:r>
      <w:r>
        <w:rPr>
          <w:rFonts w:hint="eastAsia" w:ascii="仿宋_GB2312" w:hAnsi="仿宋_GB2312" w:eastAsia="仿宋_GB2312" w:cs="仿宋_GB2312"/>
          <w:bCs/>
          <w:color w:val="auto"/>
          <w:kern w:val="0"/>
          <w:sz w:val="28"/>
          <w:szCs w:val="28"/>
          <w:lang w:val="en-US" w:eastAsia="zh-CN"/>
        </w:rPr>
        <w:t>3</w:t>
      </w:r>
      <w:r>
        <w:rPr>
          <w:rFonts w:hint="eastAsia" w:ascii="仿宋_GB2312" w:hAnsi="仿宋_GB2312" w:eastAsia="仿宋_GB2312" w:cs="仿宋_GB2312"/>
          <w:bCs/>
          <w:color w:val="auto"/>
          <w:kern w:val="0"/>
          <w:sz w:val="28"/>
          <w:szCs w:val="28"/>
        </w:rPr>
        <w:t>乙方所供产品质量、型号等须符合国家质量标准和本合同的要求，否则，甲方可以要求乙方重新补发符合质量标准的货物，乙方还应承担不能按约交货的违约责任。甲方要求</w:t>
      </w:r>
      <w:r>
        <w:rPr>
          <w:rFonts w:hint="eastAsia" w:ascii="仿宋_GB2312" w:hAnsi="仿宋_GB2312" w:eastAsia="仿宋_GB2312" w:cs="仿宋_GB2312"/>
          <w:bCs/>
          <w:color w:val="auto"/>
          <w:kern w:val="0"/>
          <w:sz w:val="28"/>
          <w:szCs w:val="28"/>
          <w:lang w:val="en-US" w:eastAsia="zh-CN"/>
        </w:rPr>
        <w:t>解除合同</w:t>
      </w:r>
      <w:r>
        <w:rPr>
          <w:rFonts w:hint="eastAsia" w:ascii="仿宋_GB2312" w:hAnsi="仿宋_GB2312" w:eastAsia="仿宋_GB2312" w:cs="仿宋_GB2312"/>
          <w:bCs/>
          <w:color w:val="auto"/>
          <w:kern w:val="0"/>
          <w:sz w:val="28"/>
          <w:szCs w:val="28"/>
        </w:rPr>
        <w:t>的，乙方除应将已收款项返还甲方外，还应按合同总价款的</w:t>
      </w:r>
      <w:r>
        <w:rPr>
          <w:rFonts w:hint="eastAsia" w:ascii="仿宋_GB2312" w:hAnsi="仿宋_GB2312" w:eastAsia="仿宋_GB2312" w:cs="仿宋_GB2312"/>
          <w:bCs/>
          <w:color w:val="auto"/>
          <w:kern w:val="0"/>
          <w:sz w:val="28"/>
          <w:szCs w:val="28"/>
          <w:u w:val="single"/>
          <w:lang w:val="en-US" w:eastAsia="zh-CN"/>
        </w:rPr>
        <w:t>10</w:t>
      </w:r>
      <w:r>
        <w:rPr>
          <w:rFonts w:hint="eastAsia" w:ascii="仿宋_GB2312" w:hAnsi="仿宋_GB2312" w:eastAsia="仿宋_GB2312" w:cs="仿宋_GB2312"/>
          <w:bCs/>
          <w:color w:val="auto"/>
          <w:kern w:val="0"/>
          <w:sz w:val="28"/>
          <w:szCs w:val="28"/>
        </w:rPr>
        <w:t>%向甲方支付违约金，违约金不足以赔偿损失的，乙方还应做相应赔偿。</w:t>
      </w:r>
    </w:p>
    <w:p w14:paraId="68847993">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9.</w:t>
      </w:r>
      <w:r>
        <w:rPr>
          <w:rFonts w:hint="eastAsia" w:ascii="仿宋_GB2312" w:hAnsi="仿宋_GB2312" w:eastAsia="仿宋_GB2312" w:cs="仿宋_GB2312"/>
          <w:bCs/>
          <w:color w:val="auto"/>
          <w:kern w:val="0"/>
          <w:sz w:val="28"/>
          <w:szCs w:val="28"/>
          <w:lang w:val="en-US" w:eastAsia="zh-CN"/>
        </w:rPr>
        <w:t>4</w:t>
      </w:r>
      <w:r>
        <w:rPr>
          <w:rFonts w:hint="eastAsia" w:ascii="仿宋_GB2312" w:hAnsi="仿宋_GB2312" w:eastAsia="仿宋_GB2312" w:cs="仿宋_GB2312"/>
          <w:bCs/>
          <w:color w:val="auto"/>
          <w:kern w:val="0"/>
          <w:sz w:val="28"/>
          <w:szCs w:val="28"/>
        </w:rPr>
        <w:t xml:space="preserve"> </w:t>
      </w:r>
      <w:r>
        <w:rPr>
          <w:rFonts w:hint="eastAsia" w:ascii="仿宋_GB2312" w:hAnsi="仿宋_GB2312" w:eastAsia="仿宋_GB2312" w:cs="仿宋_GB2312"/>
          <w:color w:val="auto"/>
          <w:sz w:val="28"/>
          <w:szCs w:val="28"/>
          <w:highlight w:val="none"/>
          <w:lang w:val="en-US" w:eastAsia="zh-CN"/>
        </w:rPr>
        <w:t>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r>
        <w:rPr>
          <w:rFonts w:hint="eastAsia" w:ascii="仿宋_GB2312" w:hAnsi="仿宋_GB2312" w:eastAsia="仿宋_GB2312" w:cs="仿宋_GB2312"/>
          <w:bCs/>
          <w:color w:val="auto"/>
          <w:kern w:val="0"/>
          <w:sz w:val="28"/>
          <w:szCs w:val="28"/>
        </w:rPr>
        <w:t>。</w:t>
      </w:r>
    </w:p>
    <w:p w14:paraId="2BB4D3D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rPr>
        <w:t>9.</w:t>
      </w:r>
      <w:r>
        <w:rPr>
          <w:rFonts w:hint="eastAsia" w:ascii="仿宋_GB2312" w:hAnsi="仿宋_GB2312" w:eastAsia="仿宋_GB2312" w:cs="仿宋_GB2312"/>
          <w:bCs/>
          <w:color w:val="auto"/>
          <w:kern w:val="0"/>
          <w:sz w:val="28"/>
          <w:szCs w:val="28"/>
          <w:lang w:val="en-US" w:eastAsia="zh-CN"/>
        </w:rPr>
        <w:t>5</w:t>
      </w:r>
      <w:r>
        <w:rPr>
          <w:rFonts w:hint="eastAsia" w:ascii="仿宋_GB2312" w:hAnsi="仿宋_GB2312" w:eastAsia="仿宋_GB2312" w:cs="仿宋_GB2312"/>
          <w:bCs/>
          <w:color w:val="auto"/>
          <w:kern w:val="0"/>
          <w:sz w:val="28"/>
          <w:szCs w:val="28"/>
        </w:rPr>
        <w:t xml:space="preserve"> </w:t>
      </w:r>
      <w:r>
        <w:rPr>
          <w:rFonts w:hint="eastAsia" w:ascii="仿宋_GB2312" w:hAnsi="仿宋_GB2312" w:eastAsia="仿宋_GB2312" w:cs="仿宋_GB2312"/>
          <w:color w:val="auto"/>
          <w:sz w:val="28"/>
          <w:szCs w:val="28"/>
        </w:rPr>
        <w:t>乙方应按合同约定及时向甲方提供增值税专用发票，</w:t>
      </w:r>
      <w:r>
        <w:rPr>
          <w:rFonts w:hint="eastAsia" w:ascii="仿宋_GB2312" w:hAnsi="仿宋_GB2312" w:eastAsia="仿宋_GB2312" w:cs="仿宋_GB2312"/>
          <w:color w:val="auto"/>
          <w:sz w:val="28"/>
          <w:szCs w:val="28"/>
          <w:lang w:val="en-US" w:eastAsia="zh-CN"/>
        </w:rPr>
        <w:t>无故</w:t>
      </w:r>
      <w:r>
        <w:rPr>
          <w:rFonts w:hint="eastAsia" w:ascii="仿宋_GB2312" w:hAnsi="仿宋_GB2312" w:eastAsia="仿宋_GB2312" w:cs="仿宋_GB2312"/>
          <w:color w:val="auto"/>
          <w:sz w:val="28"/>
          <w:szCs w:val="28"/>
        </w:rPr>
        <w:t>逾期提供的，每逾期一天，乙方应向甲方支付违约金</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1000</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元。因乙方开具的增值税专用发票造成甲方无法及时认证、抵扣税款等情形的，乙方需向甲方承担赔偿责任包括但不限于税款、滞纳金、罚款及相关损失等。</w:t>
      </w:r>
    </w:p>
    <w:p w14:paraId="00977E78">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 xml:space="preserve"> 为了保障物资供应，乙方无法</w:t>
      </w:r>
      <w:r>
        <w:rPr>
          <w:rFonts w:hint="eastAsia" w:ascii="仿宋_GB2312" w:hAnsi="仿宋_GB2312" w:eastAsia="仿宋_GB2312" w:cs="仿宋_GB2312"/>
          <w:color w:val="auto"/>
          <w:sz w:val="28"/>
          <w:szCs w:val="28"/>
          <w:highlight w:val="none"/>
          <w:lang w:val="en-US" w:eastAsia="zh-CN"/>
        </w:rPr>
        <w:t>在交货时间内供应该批全部货物</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highlight w:val="none"/>
        </w:rPr>
        <w:t>甲方有权向任意</w:t>
      </w:r>
      <w:r>
        <w:rPr>
          <w:rFonts w:hint="eastAsia" w:ascii="仿宋_GB2312" w:hAnsi="仿宋_GB2312" w:eastAsia="仿宋_GB2312" w:cs="仿宋_GB2312"/>
          <w:color w:val="auto"/>
          <w:sz w:val="28"/>
          <w:szCs w:val="28"/>
        </w:rPr>
        <w:t>第三方采购本合同约定的货物，乙方对此明知且认可，乙方不得以此要求甲方承担任何违约责任。</w:t>
      </w:r>
    </w:p>
    <w:p w14:paraId="462BBDE9">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9.7 乙方</w:t>
      </w:r>
      <w:r>
        <w:rPr>
          <w:rFonts w:hint="eastAsia" w:ascii="仿宋_GB2312" w:hAnsi="仿宋_GB2312" w:eastAsia="仿宋_GB2312" w:cs="仿宋_GB2312"/>
          <w:color w:val="auto"/>
          <w:sz w:val="28"/>
          <w:szCs w:val="28"/>
        </w:rPr>
        <w:t>违反本合同义务，致使</w:t>
      </w: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rPr>
        <w:t>通过法律途径向</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rPr>
        <w:t>主张权利的，</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rPr>
        <w:t>除应承担相应赔偿及费用外，还应承担</w:t>
      </w: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rPr>
        <w:t>为此而支出的律师费、诉讼费等。</w:t>
      </w:r>
    </w:p>
    <w:p w14:paraId="72B22A9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9.8禁止转包分包</w:t>
      </w:r>
    </w:p>
    <w:p w14:paraId="28733A1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鉴于保护合同双方权益及确保工程质量和进度，双方明确以下转包分包相关事项:</w:t>
      </w:r>
    </w:p>
    <w:p w14:paraId="495171F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9.8.1乙方不得将本合同项下的任何部分工程转包或分包给任何第三方。如有特殊情况，必须经甲方书面同意。</w:t>
      </w:r>
    </w:p>
    <w:p w14:paraId="3B6F688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9.8.2若乙方未经甲方同意擅自转包或分包 ,甲方有权立即终止本合同并要求乙方承担由此造成的一切损失。</w:t>
      </w:r>
    </w:p>
    <w:p w14:paraId="12A5556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9.8.3乙方与任何第三方签订的与本合同相关的协议或承诺书 ,对甲方不具有法律约束力，除非得到甲方的书面确认。</w:t>
      </w:r>
    </w:p>
    <w:p w14:paraId="3039B242">
      <w:pPr>
        <w:keepNext w:val="0"/>
        <w:keepLines w:val="0"/>
        <w:pageBreakBefore w:val="0"/>
        <w:overflowPunct/>
        <w:bidi w:val="0"/>
        <w:spacing w:line="540" w:lineRule="atLeas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9.8.4甲方有权对乙方的工程实施情况进行监督 ,乙方应配合并提供必要的便利条件。如发现乙方存在违法转包分包行为，甲方有权采取法律手段维护自身权益。</w:t>
      </w:r>
    </w:p>
    <w:p w14:paraId="38DEA340">
      <w:pPr>
        <w:keepNext w:val="0"/>
        <w:keepLines w:val="0"/>
        <w:pageBreakBefore w:val="0"/>
        <w:overflowPunct/>
        <w:autoSpaceDE w:val="0"/>
        <w:autoSpaceDN w:val="0"/>
        <w:bidi w:val="0"/>
        <w:adjustRightInd w:val="0"/>
        <w:spacing w:line="540" w:lineRule="atLeast"/>
        <w:ind w:firstLine="562" w:firstLineChars="200"/>
        <w:rPr>
          <w:rFonts w:hint="eastAsia" w:ascii="仿宋_GB2312" w:hAnsi="仿宋_GB2312" w:eastAsia="仿宋_GB2312" w:cs="仿宋_GB2312"/>
          <w:b/>
          <w:bCs/>
          <w:color w:val="auto"/>
          <w:sz w:val="28"/>
          <w:szCs w:val="28"/>
        </w:rPr>
      </w:pPr>
    </w:p>
    <w:p w14:paraId="0DA7A628">
      <w:pPr>
        <w:keepNext w:val="0"/>
        <w:keepLines w:val="0"/>
        <w:pageBreakBefore w:val="0"/>
        <w:overflowPunct/>
        <w:autoSpaceDE w:val="0"/>
        <w:autoSpaceDN w:val="0"/>
        <w:bidi w:val="0"/>
        <w:adjustRightInd w:val="0"/>
        <w:spacing w:line="540" w:lineRule="atLeast"/>
        <w:ind w:firstLine="562" w:firstLineChars="200"/>
        <w:rPr>
          <w:rFonts w:hint="eastAsia" w:ascii="仿宋_GB2312" w:hAnsi="仿宋_GB2312" w:eastAsia="仿宋_GB2312" w:cs="仿宋_GB2312"/>
          <w:b/>
          <w:bCs/>
          <w:color w:val="auto"/>
          <w:kern w:val="44"/>
          <w:sz w:val="28"/>
          <w:szCs w:val="28"/>
        </w:rPr>
      </w:pPr>
      <w:r>
        <w:rPr>
          <w:rFonts w:hint="eastAsia" w:ascii="仿宋_GB2312" w:hAnsi="仿宋_GB2312" w:eastAsia="仿宋_GB2312" w:cs="仿宋_GB2312"/>
          <w:b/>
          <w:bCs/>
          <w:color w:val="auto"/>
          <w:sz w:val="28"/>
          <w:szCs w:val="28"/>
        </w:rPr>
        <w:t xml:space="preserve">第十条  </w:t>
      </w:r>
      <w:r>
        <w:rPr>
          <w:rFonts w:hint="eastAsia" w:ascii="仿宋_GB2312" w:hAnsi="仿宋_GB2312" w:eastAsia="仿宋_GB2312" w:cs="仿宋_GB2312"/>
          <w:b/>
          <w:bCs/>
          <w:color w:val="auto"/>
          <w:kern w:val="44"/>
          <w:sz w:val="28"/>
          <w:szCs w:val="28"/>
        </w:rPr>
        <w:t>争议解决</w:t>
      </w:r>
    </w:p>
    <w:p w14:paraId="41973515">
      <w:pPr>
        <w:keepNext w:val="0"/>
        <w:keepLines w:val="0"/>
        <w:pageBreakBefore w:val="0"/>
        <w:overflowPunct/>
        <w:autoSpaceDE w:val="0"/>
        <w:autoSpaceDN w:val="0"/>
        <w:bidi w:val="0"/>
        <w:adjustRightInd w:val="0"/>
        <w:spacing w:line="540" w:lineRule="atLeast"/>
        <w:ind w:firstLine="560" w:firstLineChars="200"/>
        <w:rPr>
          <w:rFonts w:hint="eastAsia" w:ascii="仿宋_GB2312" w:hAnsi="仿宋_GB2312" w:eastAsia="仿宋_GB2312" w:cs="仿宋_GB2312"/>
          <w:b/>
          <w:bCs/>
          <w:color w:val="auto"/>
          <w:kern w:val="44"/>
          <w:sz w:val="28"/>
          <w:szCs w:val="28"/>
        </w:rPr>
      </w:pPr>
      <w:r>
        <w:rPr>
          <w:rFonts w:hint="eastAsia" w:ascii="仿宋_GB2312" w:hAnsi="仿宋_GB2312" w:eastAsia="仿宋_GB2312" w:cs="仿宋_GB2312"/>
          <w:color w:val="auto"/>
          <w:kern w:val="0"/>
          <w:sz w:val="28"/>
          <w:szCs w:val="28"/>
          <w:lang w:val="zh-CN"/>
        </w:rPr>
        <w:t>甲乙双方在履行合同时发生争议的，应协商解决。协商不成的，提交</w:t>
      </w:r>
      <w:r>
        <w:rPr>
          <w:rFonts w:hint="eastAsia" w:ascii="仿宋_GB2312" w:hAnsi="仿宋_GB2312" w:eastAsia="仿宋_GB2312" w:cs="仿宋_GB2312"/>
          <w:color w:val="auto"/>
          <w:kern w:val="0"/>
          <w:sz w:val="28"/>
          <w:szCs w:val="28"/>
          <w:u w:val="none"/>
          <w:lang w:val="en-US" w:eastAsia="zh-CN"/>
        </w:rPr>
        <w:t>甲方所在地人民</w:t>
      </w:r>
      <w:r>
        <w:rPr>
          <w:rFonts w:hint="eastAsia" w:ascii="仿宋_GB2312" w:hAnsi="仿宋_GB2312" w:eastAsia="仿宋_GB2312" w:cs="仿宋_GB2312"/>
          <w:color w:val="auto"/>
          <w:kern w:val="0"/>
          <w:sz w:val="28"/>
          <w:szCs w:val="28"/>
          <w:lang w:val="zh-CN"/>
        </w:rPr>
        <w:t>法院进行诉讼。</w:t>
      </w:r>
    </w:p>
    <w:p w14:paraId="786CC158">
      <w:pPr>
        <w:keepNext w:val="0"/>
        <w:keepLines w:val="0"/>
        <w:pageBreakBefore w:val="0"/>
        <w:tabs>
          <w:tab w:val="left" w:pos="360"/>
        </w:tabs>
        <w:overflowPunct/>
        <w:bidi w:val="0"/>
        <w:spacing w:line="540" w:lineRule="atLeast"/>
        <w:ind w:firstLine="562"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bCs/>
          <w:color w:val="auto"/>
          <w:kern w:val="44"/>
          <w:sz w:val="28"/>
          <w:szCs w:val="28"/>
        </w:rPr>
        <w:t>第十</w:t>
      </w:r>
      <w:r>
        <w:rPr>
          <w:rFonts w:hint="eastAsia" w:ascii="仿宋_GB2312" w:hAnsi="仿宋_GB2312" w:eastAsia="仿宋_GB2312" w:cs="仿宋_GB2312"/>
          <w:b/>
          <w:bCs/>
          <w:color w:val="auto"/>
          <w:kern w:val="44"/>
          <w:sz w:val="28"/>
          <w:szCs w:val="28"/>
          <w:lang w:val="en-US" w:eastAsia="zh-CN"/>
        </w:rPr>
        <w:t>一</w:t>
      </w:r>
      <w:r>
        <w:rPr>
          <w:rFonts w:hint="eastAsia" w:ascii="仿宋_GB2312" w:hAnsi="仿宋_GB2312" w:eastAsia="仿宋_GB2312" w:cs="仿宋_GB2312"/>
          <w:b/>
          <w:bCs/>
          <w:color w:val="auto"/>
          <w:kern w:val="44"/>
          <w:sz w:val="28"/>
          <w:szCs w:val="28"/>
        </w:rPr>
        <w:t>条　其他事项</w:t>
      </w:r>
    </w:p>
    <w:p w14:paraId="6A6CE97D">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 xml:space="preserve">.1 </w:t>
      </w:r>
      <w:r>
        <w:rPr>
          <w:rFonts w:hint="eastAsia" w:ascii="仿宋_GB2312" w:hAnsi="仿宋_GB2312" w:eastAsia="仿宋_GB2312" w:cs="仿宋_GB2312"/>
          <w:color w:val="auto"/>
          <w:sz w:val="28"/>
          <w:szCs w:val="28"/>
        </w:rPr>
        <w:t>本合同中所涉及的债权，乙方不得转让，也不得用于任何形式的担保。若乙方擅自转让或用于担保的，则该行为无效，乙方应赔偿甲方因此受到的全部损失。</w:t>
      </w:r>
    </w:p>
    <w:p w14:paraId="4B4B13A9">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.2 在本合同履行过程中，如任何一方发生税务登记、公司名称等重大信息的变更事项，应在重大信息变更后的5日内书面通知对方及有关机构变更情况，并提供相关信息资料。</w:t>
      </w:r>
    </w:p>
    <w:p w14:paraId="0654D825">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 xml:space="preserve">.3 </w:t>
      </w:r>
      <w:r>
        <w:rPr>
          <w:rFonts w:hint="eastAsia" w:ascii="仿宋_GB2312" w:hAnsi="仿宋_GB2312" w:eastAsia="仿宋_GB2312" w:cs="仿宋_GB2312"/>
          <w:color w:val="auto"/>
          <w:kern w:val="0"/>
          <w:sz w:val="28"/>
          <w:szCs w:val="28"/>
        </w:rPr>
        <w:t>双方确定所预留的以下地址为往来函件、法院（仲裁、公证等机构）法律文书的送达地址，任一方变更送达地址必须在变更之日起 7日内书面通知对方，否则不发生送达地址变更的法律效力，对方按原地址送达仍然为有效送达。</w:t>
      </w:r>
    </w:p>
    <w:p w14:paraId="652A4D74">
      <w:pPr>
        <w:keepNext w:val="0"/>
        <w:keepLines w:val="0"/>
        <w:pageBreakBefore w:val="0"/>
        <w:widowControl w:val="0"/>
        <w:tabs>
          <w:tab w:val="left" w:pos="360"/>
        </w:tabs>
        <w:kinsoku/>
        <w:wordWrap w:val="0"/>
        <w:overflowPunct/>
        <w:topLinePunct/>
        <w:autoSpaceDE/>
        <w:autoSpaceDN/>
        <w:bidi w:val="0"/>
        <w:adjustRightInd/>
        <w:snapToGrid/>
        <w:spacing w:line="540" w:lineRule="atLeas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乙方送达地址：</w:t>
      </w:r>
      <w:r>
        <w:rPr>
          <w:rFonts w:hint="eastAsia" w:ascii="仿宋_GB2312" w:hAnsi="仿宋_GB2312" w:eastAsia="仿宋_GB2312" w:cs="仿宋_GB2312"/>
          <w:color w:val="auto"/>
          <w:sz w:val="28"/>
          <w:szCs w:val="28"/>
          <w:u w:val="single"/>
        </w:rPr>
        <w:t xml:space="preserve"> 安徽省合肥市包河区西藏路1588号滨湖时代广场C1栋10楼 </w:t>
      </w:r>
      <w:r>
        <w:rPr>
          <w:rFonts w:hint="eastAsia" w:ascii="仿宋_GB2312" w:hAnsi="仿宋_GB2312" w:eastAsia="仿宋_GB2312" w:cs="仿宋_GB2312"/>
          <w:color w:val="auto"/>
          <w:sz w:val="28"/>
          <w:szCs w:val="28"/>
        </w:rPr>
        <w:t>。</w:t>
      </w:r>
    </w:p>
    <w:p w14:paraId="75507305">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.4合同如有未尽事宜，经双方协商签订补充协议。书面补充协议构成本合同的组成部分，与本合同具有同等法律效力</w:t>
      </w:r>
    </w:p>
    <w:p w14:paraId="5321EB5A">
      <w:pPr>
        <w:keepNext w:val="0"/>
        <w:keepLines w:val="0"/>
        <w:pageBreakBefore w:val="0"/>
        <w:tabs>
          <w:tab w:val="left" w:pos="360"/>
        </w:tabs>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11.5</w:t>
      </w:r>
      <w:r>
        <w:rPr>
          <w:rFonts w:hint="eastAsia" w:ascii="仿宋_GB2312" w:hAnsi="仿宋_GB2312" w:eastAsia="仿宋_GB2312" w:cs="仿宋_GB2312"/>
          <w:color w:val="auto"/>
          <w:sz w:val="28"/>
          <w:szCs w:val="28"/>
        </w:rPr>
        <w:t>由于不可抗力造成的不能履约或不能及时履约，按中华人民共和国《中华人民共和国民法典》相关规定处理。</w:t>
      </w:r>
    </w:p>
    <w:p w14:paraId="31361DBA">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合同自双方法定代表人签字</w:t>
      </w:r>
      <w:r>
        <w:rPr>
          <w:rFonts w:hint="eastAsia" w:ascii="仿宋_GB2312" w:hAnsi="仿宋_GB2312" w:eastAsia="仿宋_GB2312" w:cs="仿宋_GB2312"/>
          <w:color w:val="auto"/>
          <w:sz w:val="28"/>
          <w:szCs w:val="28"/>
          <w:lang w:val="en-US" w:eastAsia="zh-CN"/>
        </w:rPr>
        <w:t>或加盖</w:t>
      </w:r>
      <w:r>
        <w:rPr>
          <w:rFonts w:hint="eastAsia" w:ascii="仿宋_GB2312" w:hAnsi="仿宋_GB2312" w:eastAsia="仿宋_GB2312" w:cs="仿宋_GB2312"/>
          <w:color w:val="auto"/>
          <w:sz w:val="28"/>
          <w:szCs w:val="28"/>
        </w:rPr>
        <w:t>公章之日起生效，至合同双方责任和义务履行完毕之日终止。</w:t>
      </w:r>
    </w:p>
    <w:p w14:paraId="086CED39">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w:t>
      </w:r>
    </w:p>
    <w:tbl>
      <w:tblPr>
        <w:tblStyle w:val="21"/>
        <w:tblW w:w="8814" w:type="dxa"/>
        <w:tblInd w:w="0" w:type="dxa"/>
        <w:tblLayout w:type="fixed"/>
        <w:tblCellMar>
          <w:top w:w="0" w:type="dxa"/>
          <w:left w:w="108" w:type="dxa"/>
          <w:bottom w:w="0" w:type="dxa"/>
          <w:right w:w="108" w:type="dxa"/>
        </w:tblCellMar>
      </w:tblPr>
      <w:tblGrid>
        <w:gridCol w:w="4407"/>
        <w:gridCol w:w="4407"/>
      </w:tblGrid>
      <w:tr w14:paraId="650A5CC9">
        <w:tblPrEx>
          <w:tblCellMar>
            <w:top w:w="0" w:type="dxa"/>
            <w:left w:w="108" w:type="dxa"/>
            <w:bottom w:w="0" w:type="dxa"/>
            <w:right w:w="108" w:type="dxa"/>
          </w:tblCellMar>
        </w:tblPrEx>
        <w:trPr>
          <w:trHeight w:val="639" w:hRule="atLeast"/>
        </w:trPr>
        <w:tc>
          <w:tcPr>
            <w:tcW w:w="4407" w:type="dxa"/>
          </w:tcPr>
          <w:p w14:paraId="7645B9AD">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买方（甲方）：安徽省经工物资有限公司（盖章） </w:t>
            </w:r>
          </w:p>
        </w:tc>
        <w:tc>
          <w:tcPr>
            <w:tcW w:w="4407" w:type="dxa"/>
          </w:tcPr>
          <w:p w14:paraId="12E6EDA3">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卖方（乙方）：</w:t>
            </w:r>
            <w:r>
              <w:rPr>
                <w:rFonts w:hint="eastAsia" w:ascii="仿宋_GB2312" w:hAnsi="仿宋_GB2312" w:eastAsia="仿宋_GB2312" w:cs="仿宋_GB2312"/>
                <w:color w:val="auto"/>
                <w:sz w:val="28"/>
                <w:szCs w:val="28"/>
                <w:lang w:eastAsia="zh-CN"/>
              </w:rPr>
              <w:t>【乙方名称】</w:t>
            </w:r>
            <w:r>
              <w:rPr>
                <w:rFonts w:hint="eastAsia" w:ascii="仿宋_GB2312" w:hAnsi="仿宋_GB2312" w:eastAsia="仿宋_GB2312" w:cs="仿宋_GB2312"/>
                <w:color w:val="auto"/>
                <w:sz w:val="28"/>
                <w:szCs w:val="28"/>
              </w:rPr>
              <w:t xml:space="preserve">（盖章） </w:t>
            </w:r>
          </w:p>
        </w:tc>
      </w:tr>
      <w:tr w14:paraId="4BB8DC14">
        <w:tblPrEx>
          <w:tblCellMar>
            <w:top w:w="0" w:type="dxa"/>
            <w:left w:w="108" w:type="dxa"/>
            <w:bottom w:w="0" w:type="dxa"/>
            <w:right w:w="108" w:type="dxa"/>
          </w:tblCellMar>
        </w:tblPrEx>
        <w:trPr>
          <w:trHeight w:val="639" w:hRule="atLeast"/>
        </w:trPr>
        <w:tc>
          <w:tcPr>
            <w:tcW w:w="4407" w:type="dxa"/>
          </w:tcPr>
          <w:p w14:paraId="4E9BD0D7">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住所地址：安徽省合肥市蜀山区甘泉路398号 </w:t>
            </w:r>
          </w:p>
        </w:tc>
        <w:tc>
          <w:tcPr>
            <w:tcW w:w="4407" w:type="dxa"/>
          </w:tcPr>
          <w:p w14:paraId="162A79E0">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住所地址：</w:t>
            </w:r>
            <w:r>
              <w:rPr>
                <w:rFonts w:hint="eastAsia" w:ascii="仿宋_GB2312" w:hAnsi="仿宋_GB2312" w:eastAsia="仿宋_GB2312" w:cs="仿宋_GB2312"/>
                <w:color w:val="auto"/>
                <w:sz w:val="28"/>
                <w:szCs w:val="28"/>
                <w:lang w:val="en-US" w:eastAsia="zh-CN"/>
              </w:rPr>
              <w:t xml:space="preserve"> </w:t>
            </w:r>
          </w:p>
        </w:tc>
      </w:tr>
      <w:tr w14:paraId="603A6450">
        <w:tblPrEx>
          <w:tblCellMar>
            <w:top w:w="0" w:type="dxa"/>
            <w:left w:w="108" w:type="dxa"/>
            <w:bottom w:w="0" w:type="dxa"/>
            <w:right w:w="108" w:type="dxa"/>
          </w:tblCellMar>
        </w:tblPrEx>
        <w:trPr>
          <w:trHeight w:val="639" w:hRule="atLeast"/>
        </w:trPr>
        <w:tc>
          <w:tcPr>
            <w:tcW w:w="4407" w:type="dxa"/>
          </w:tcPr>
          <w:p w14:paraId="237741D6">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p>
        </w:tc>
        <w:tc>
          <w:tcPr>
            <w:tcW w:w="4407" w:type="dxa"/>
          </w:tcPr>
          <w:p w14:paraId="3A761817">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p>
        </w:tc>
      </w:tr>
      <w:tr w14:paraId="03D1A866">
        <w:tblPrEx>
          <w:tblCellMar>
            <w:top w:w="0" w:type="dxa"/>
            <w:left w:w="108" w:type="dxa"/>
            <w:bottom w:w="0" w:type="dxa"/>
            <w:right w:w="108" w:type="dxa"/>
          </w:tblCellMar>
        </w:tblPrEx>
        <w:trPr>
          <w:trHeight w:val="639" w:hRule="atLeast"/>
        </w:trPr>
        <w:tc>
          <w:tcPr>
            <w:tcW w:w="4407" w:type="dxa"/>
          </w:tcPr>
          <w:p w14:paraId="67EA94D0">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委托代理人： </w:t>
            </w:r>
          </w:p>
        </w:tc>
        <w:tc>
          <w:tcPr>
            <w:tcW w:w="4407" w:type="dxa"/>
          </w:tcPr>
          <w:p w14:paraId="4CCCC12E">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委托代理人： </w:t>
            </w:r>
          </w:p>
        </w:tc>
      </w:tr>
      <w:tr w14:paraId="43A3DDBC">
        <w:tblPrEx>
          <w:tblCellMar>
            <w:top w:w="0" w:type="dxa"/>
            <w:left w:w="108" w:type="dxa"/>
            <w:bottom w:w="0" w:type="dxa"/>
            <w:right w:w="108" w:type="dxa"/>
          </w:tblCellMar>
        </w:tblPrEx>
        <w:trPr>
          <w:trHeight w:val="639" w:hRule="atLeast"/>
        </w:trPr>
        <w:tc>
          <w:tcPr>
            <w:tcW w:w="4407" w:type="dxa"/>
          </w:tcPr>
          <w:p w14:paraId="16AC3FFF">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电话： </w:t>
            </w:r>
          </w:p>
        </w:tc>
        <w:tc>
          <w:tcPr>
            <w:tcW w:w="4407" w:type="dxa"/>
          </w:tcPr>
          <w:p w14:paraId="74721102">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电话： </w:t>
            </w:r>
          </w:p>
        </w:tc>
      </w:tr>
      <w:tr w14:paraId="6824D1E1">
        <w:trPr>
          <w:trHeight w:val="639" w:hRule="atLeast"/>
        </w:trPr>
        <w:tc>
          <w:tcPr>
            <w:tcW w:w="4407" w:type="dxa"/>
          </w:tcPr>
          <w:p w14:paraId="285549FE">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纳税人识别号：</w:t>
            </w:r>
            <w:r>
              <w:rPr>
                <w:rFonts w:hint="eastAsia" w:ascii="仿宋_GB2312" w:hAnsi="仿宋_GB2312" w:eastAsia="仿宋_GB2312" w:cs="仿宋_GB2312"/>
                <w:color w:val="auto"/>
                <w:sz w:val="28"/>
                <w:szCs w:val="28"/>
                <w:lang w:val="en-US" w:eastAsia="zh-CN"/>
              </w:rPr>
              <w:t>91340100MA2MY6GA6E</w:t>
            </w:r>
            <w:r>
              <w:rPr>
                <w:rFonts w:hint="eastAsia" w:ascii="仿宋_GB2312" w:hAnsi="仿宋_GB2312" w:eastAsia="仿宋_GB2312" w:cs="仿宋_GB2312"/>
                <w:color w:val="auto"/>
                <w:sz w:val="28"/>
                <w:szCs w:val="28"/>
              </w:rPr>
              <w:t xml:space="preserve"> </w:t>
            </w:r>
          </w:p>
        </w:tc>
        <w:tc>
          <w:tcPr>
            <w:tcW w:w="4407" w:type="dxa"/>
          </w:tcPr>
          <w:p w14:paraId="554274A1">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纳税人识别号：</w:t>
            </w:r>
            <w:r>
              <w:rPr>
                <w:rFonts w:hint="eastAsia" w:ascii="仿宋_GB2312" w:hAnsi="仿宋_GB2312" w:eastAsia="仿宋_GB2312" w:cs="仿宋_GB2312"/>
                <w:color w:val="auto"/>
                <w:sz w:val="28"/>
                <w:szCs w:val="28"/>
                <w:highlight w:val="none"/>
                <w:lang w:val="en-US" w:eastAsia="zh-CN"/>
              </w:rPr>
              <w:t xml:space="preserve"> </w:t>
            </w:r>
          </w:p>
        </w:tc>
      </w:tr>
      <w:tr w14:paraId="4E97DA9A">
        <w:tblPrEx>
          <w:tblCellMar>
            <w:top w:w="0" w:type="dxa"/>
            <w:left w:w="108" w:type="dxa"/>
            <w:bottom w:w="0" w:type="dxa"/>
            <w:right w:w="108" w:type="dxa"/>
          </w:tblCellMar>
        </w:tblPrEx>
        <w:trPr>
          <w:trHeight w:val="639" w:hRule="atLeast"/>
        </w:trPr>
        <w:tc>
          <w:tcPr>
            <w:tcW w:w="4407" w:type="dxa"/>
          </w:tcPr>
          <w:p w14:paraId="505B29EA">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开户银行：工行合肥</w:t>
            </w:r>
            <w:r>
              <w:rPr>
                <w:rFonts w:hint="eastAsia" w:ascii="仿宋_GB2312" w:hAnsi="仿宋_GB2312" w:eastAsia="仿宋_GB2312" w:cs="仿宋_GB2312"/>
                <w:color w:val="auto"/>
                <w:sz w:val="28"/>
                <w:szCs w:val="28"/>
                <w:lang w:val="en-US" w:eastAsia="zh-CN"/>
              </w:rPr>
              <w:t>蜀山</w:t>
            </w:r>
            <w:r>
              <w:rPr>
                <w:rFonts w:hint="eastAsia" w:ascii="仿宋_GB2312" w:hAnsi="仿宋_GB2312" w:eastAsia="仿宋_GB2312" w:cs="仿宋_GB2312"/>
                <w:color w:val="auto"/>
                <w:sz w:val="28"/>
                <w:szCs w:val="28"/>
              </w:rPr>
              <w:t xml:space="preserve">支行 </w:t>
            </w:r>
          </w:p>
        </w:tc>
        <w:tc>
          <w:tcPr>
            <w:tcW w:w="4407" w:type="dxa"/>
          </w:tcPr>
          <w:p w14:paraId="23D788BC">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开户银行：</w:t>
            </w:r>
            <w:r>
              <w:rPr>
                <w:rFonts w:hint="eastAsia" w:ascii="仿宋_GB2312" w:hAnsi="仿宋_GB2312" w:eastAsia="仿宋_GB2312" w:cs="仿宋_GB2312"/>
                <w:color w:val="auto"/>
                <w:sz w:val="28"/>
                <w:szCs w:val="28"/>
                <w:lang w:val="en-US" w:eastAsia="zh-CN"/>
              </w:rPr>
              <w:t xml:space="preserve"> </w:t>
            </w:r>
          </w:p>
        </w:tc>
      </w:tr>
      <w:tr w14:paraId="012B3430">
        <w:tblPrEx>
          <w:tblCellMar>
            <w:top w:w="0" w:type="dxa"/>
            <w:left w:w="108" w:type="dxa"/>
            <w:bottom w:w="0" w:type="dxa"/>
            <w:right w:w="108" w:type="dxa"/>
          </w:tblCellMar>
        </w:tblPrEx>
        <w:trPr>
          <w:trHeight w:val="639" w:hRule="atLeast"/>
        </w:trPr>
        <w:tc>
          <w:tcPr>
            <w:tcW w:w="4407" w:type="dxa"/>
          </w:tcPr>
          <w:p w14:paraId="0690DDCD">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账号：1302012119200034038 </w:t>
            </w:r>
          </w:p>
          <w:p w14:paraId="3FF55BA6">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p>
          <w:p w14:paraId="61EF9484">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签订日期： </w:t>
            </w:r>
          </w:p>
        </w:tc>
        <w:tc>
          <w:tcPr>
            <w:tcW w:w="4407" w:type="dxa"/>
          </w:tcPr>
          <w:p w14:paraId="31953DEE">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账号：</w:t>
            </w:r>
            <w:r>
              <w:rPr>
                <w:rFonts w:hint="eastAsia" w:ascii="仿宋_GB2312" w:hAnsi="仿宋_GB2312" w:eastAsia="仿宋_GB2312" w:cs="仿宋_GB2312"/>
                <w:color w:val="auto"/>
                <w:sz w:val="28"/>
                <w:szCs w:val="28"/>
                <w:lang w:val="en-US" w:eastAsia="zh-CN"/>
              </w:rPr>
              <w:t xml:space="preserve"> </w:t>
            </w:r>
          </w:p>
          <w:p w14:paraId="5119BFDD">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p>
          <w:p w14:paraId="25A37488">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签订日期： </w:t>
            </w:r>
          </w:p>
        </w:tc>
      </w:tr>
    </w:tbl>
    <w:p w14:paraId="08091F48">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5FEE01A1">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3709CD0A">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7C140406">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1B3C8A46">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1DC33DAA">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76ED180D">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6F9255AD">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2312FB75">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352E5A03">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2518C2BB">
      <w:pPr>
        <w:rPr>
          <w:rFonts w:hint="eastAsia" w:ascii="方正小标宋简体" w:hAnsi="方正小标宋简体" w:eastAsia="方正小标宋简体" w:cs="方正小标宋简体"/>
          <w:b w:val="0"/>
          <w:bCs w:val="0"/>
          <w:color w:val="auto"/>
          <w:spacing w:val="0"/>
          <w:sz w:val="28"/>
          <w:szCs w:val="28"/>
          <w:highlight w:val="none"/>
          <w:lang w:val="en-US" w:eastAsia="zh-CN"/>
        </w:rPr>
      </w:pPr>
    </w:p>
    <w:p w14:paraId="481333A3">
      <w:pPr>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8"/>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0"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0"/>
      <w:r>
        <w:rPr>
          <w:rFonts w:hint="eastAsia" w:ascii="仿宋_GB2312" w:hAnsi="仿宋_GB2312" w:eastAsia="仿宋_GB2312" w:cs="仿宋_GB2312"/>
          <w:color w:val="auto"/>
          <w:sz w:val="28"/>
          <w:szCs w:val="28"/>
          <w:highlight w:val="none"/>
          <w:lang w:val="en-US" w:eastAsia="zh-CN"/>
        </w:rPr>
        <w:t>项目名称）的采购人</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3"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3"/>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4" w:edGrp="everyone"/>
      <w:r>
        <w:rPr>
          <w:rFonts w:hint="eastAsia" w:ascii="仿宋_GB2312" w:hAnsi="仿宋_GB2312" w:eastAsia="仿宋_GB2312" w:cs="仿宋_GB2312"/>
          <w:color w:val="auto"/>
          <w:sz w:val="28"/>
          <w:szCs w:val="28"/>
          <w:highlight w:val="none"/>
          <w:u w:val="single"/>
          <w:lang w:val="en-US" w:eastAsia="zh-CN"/>
        </w:rPr>
        <w:t xml:space="preserve">                             </w:t>
      </w:r>
      <w:permEnd w:id="4"/>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8"/>
        <w:rPr>
          <w:rFonts w:hint="eastAsia" w:ascii="仿宋_GB2312" w:hAnsi="仿宋_GB2312" w:eastAsia="仿宋_GB2312" w:cs="仿宋_GB2312"/>
          <w:color w:val="auto"/>
          <w:sz w:val="28"/>
          <w:szCs w:val="28"/>
          <w:highlight w:val="none"/>
          <w:lang w:val="en-US" w:eastAsia="zh-CN"/>
        </w:rPr>
      </w:pPr>
    </w:p>
    <w:p w14:paraId="338FDA26">
      <w:pPr>
        <w:rPr>
          <w:rFonts w:hint="eastAsia"/>
          <w:color w:val="auto"/>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textWrapping"/>
      </w:r>
    </w:p>
    <w:p w14:paraId="5CC82B49">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5"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5"/>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6"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6"/>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7" w:edGrp="everyone"/>
      <w:r>
        <w:rPr>
          <w:rFonts w:hint="eastAsia" w:ascii="仿宋_GB2312" w:hAnsi="仿宋_GB2312" w:eastAsia="仿宋_GB2312" w:cs="仿宋_GB2312"/>
          <w:color w:val="auto"/>
          <w:sz w:val="28"/>
          <w:szCs w:val="28"/>
          <w:highlight w:val="none"/>
          <w:u w:val="single"/>
          <w:lang w:val="en-US" w:eastAsia="zh-CN"/>
        </w:rPr>
        <w:t xml:space="preserve">              </w:t>
      </w:r>
      <w:permEnd w:id="7"/>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8"/>
        <w:rPr>
          <w:rFonts w:hint="eastAsia"/>
          <w:color w:val="auto"/>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5A2561D">
      <w:pPr>
        <w:pStyle w:val="11"/>
        <w:adjustRightInd w:val="0"/>
        <w:snapToGrid w:val="0"/>
        <w:jc w:val="left"/>
        <w:rPr>
          <w:rFonts w:hint="eastAsia" w:ascii="仿宋_GB2312" w:hAnsi="仿宋_GB2312" w:eastAsia="仿宋_GB2312" w:cs="仿宋_GB2312"/>
          <w:b/>
          <w:color w:val="auto"/>
          <w:sz w:val="28"/>
          <w:szCs w:val="28"/>
          <w:lang w:val="en-US" w:eastAsia="zh-CN"/>
        </w:rPr>
      </w:pPr>
    </w:p>
    <w:p w14:paraId="08910F88">
      <w:pPr>
        <w:pStyle w:val="11"/>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仿宋_GB2312" w:hAnsi="仿宋_GB2312" w:eastAsia="仿宋_GB2312" w:cs="仿宋_GB2312"/>
          <w:b/>
          <w:color w:val="auto"/>
          <w:sz w:val="28"/>
          <w:szCs w:val="28"/>
          <w:lang w:val="en-US" w:eastAsia="zh-CN"/>
        </w:rPr>
        <w:t>附件3：</w:t>
      </w:r>
      <w:r>
        <w:rPr>
          <w:rFonts w:hint="eastAsia" w:ascii="仿宋_GB2312" w:hAnsi="仿宋_GB2312" w:eastAsia="仿宋_GB2312" w:cs="仿宋_GB2312"/>
          <w:b/>
          <w:color w:val="auto"/>
          <w:sz w:val="28"/>
          <w:szCs w:val="28"/>
          <w:highlight w:val="yellow"/>
          <w:lang w:val="en-US" w:eastAsia="zh-CN"/>
        </w:rPr>
        <w:t>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lang w:val="en-US" w:eastAsia="zh-CN"/>
        </w:rPr>
      </w:pPr>
    </w:p>
    <w:p w14:paraId="44C7AAEA">
      <w:pPr>
        <w:pStyle w:val="9"/>
        <w:bidi w:val="0"/>
        <w:rPr>
          <w:rFonts w:hint="eastAsia"/>
          <w:color w:val="auto"/>
        </w:rPr>
      </w:pPr>
    </w:p>
    <w:p w14:paraId="57FD5F42">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D1130A1">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316DFA0D">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033EE4E">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12E9AE00">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2F26F749">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582EACC5">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09840CA3">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4992CA58">
      <w:pPr>
        <w:pStyle w:val="2"/>
        <w:numPr>
          <w:ilvl w:val="255"/>
          <w:numId w:val="0"/>
        </w:numPr>
        <w:spacing w:before="312" w:after="312"/>
        <w:ind w:left="402"/>
        <w:rPr>
          <w:rFonts w:hint="eastAsia" w:ascii="Times New Roman" w:hAnsi="Times New Roman" w:eastAsia="宋体" w:cs="Times New Roman"/>
          <w:color w:val="auto"/>
          <w:lang w:val="en-US" w:eastAsia="zh-CN"/>
        </w:rPr>
      </w:pPr>
    </w:p>
    <w:p w14:paraId="69DC150F">
      <w:pPr>
        <w:pStyle w:val="33"/>
        <w:jc w:val="center"/>
        <w:rPr>
          <w:rFonts w:hint="eastAsia" w:ascii="宋体" w:hAnsi="宋体" w:eastAsia="宋体" w:cs="宋体"/>
          <w:b/>
          <w:bCs/>
          <w:color w:val="auto"/>
          <w:sz w:val="28"/>
          <w:szCs w:val="28"/>
          <w:lang w:val="en-US" w:eastAsia="zh-CN"/>
        </w:rPr>
      </w:pPr>
    </w:p>
    <w:p w14:paraId="56324A43">
      <w:pPr>
        <w:pStyle w:val="33"/>
        <w:jc w:val="center"/>
        <w:rPr>
          <w:rFonts w:hint="eastAsia" w:ascii="宋体" w:hAnsi="宋体" w:eastAsia="宋体" w:cs="宋体"/>
          <w:b/>
          <w:bCs/>
          <w:color w:val="auto"/>
          <w:sz w:val="28"/>
          <w:szCs w:val="28"/>
          <w:lang w:val="en-US" w:eastAsia="zh-CN"/>
        </w:rPr>
      </w:pPr>
    </w:p>
    <w:p w14:paraId="40178912">
      <w:pPr>
        <w:pStyle w:val="33"/>
        <w:jc w:val="center"/>
        <w:rPr>
          <w:rFonts w:hint="eastAsia" w:ascii="宋体" w:hAnsi="宋体" w:eastAsia="宋体" w:cs="宋体"/>
          <w:b/>
          <w:bCs/>
          <w:color w:val="auto"/>
          <w:sz w:val="28"/>
          <w:szCs w:val="28"/>
          <w:lang w:val="en-US" w:eastAsia="zh-CN"/>
        </w:rPr>
      </w:pPr>
    </w:p>
    <w:p w14:paraId="3D9FB0D6">
      <w:pPr>
        <w:pStyle w:val="33"/>
        <w:jc w:val="center"/>
        <w:rPr>
          <w:rFonts w:hint="eastAsia" w:ascii="宋体" w:hAnsi="宋体" w:eastAsia="宋体" w:cs="宋体"/>
          <w:b/>
          <w:bCs/>
          <w:color w:val="auto"/>
          <w:sz w:val="28"/>
          <w:szCs w:val="28"/>
          <w:lang w:val="en-US" w:eastAsia="zh-CN"/>
        </w:rPr>
      </w:pPr>
    </w:p>
    <w:p w14:paraId="2A3C4900">
      <w:pPr>
        <w:pStyle w:val="33"/>
        <w:jc w:val="center"/>
        <w:rPr>
          <w:rFonts w:hint="eastAsia" w:ascii="宋体" w:hAnsi="宋体" w:eastAsia="宋体" w:cs="宋体"/>
          <w:b/>
          <w:bCs/>
          <w:color w:val="auto"/>
          <w:sz w:val="28"/>
          <w:szCs w:val="28"/>
          <w:lang w:val="en-US" w:eastAsia="zh-CN"/>
        </w:rPr>
      </w:pPr>
    </w:p>
    <w:p w14:paraId="297C38F8">
      <w:pPr>
        <w:pStyle w:val="2"/>
        <w:numPr>
          <w:ilvl w:val="255"/>
          <w:numId w:val="0"/>
        </w:numPr>
        <w:spacing w:before="312" w:after="312"/>
        <w:ind w:left="402"/>
        <w:rPr>
          <w:rFonts w:hint="eastAsia" w:ascii="Times New Roman" w:hAnsi="Times New Roman" w:eastAsia="宋体" w:cs="Times New Roman"/>
          <w:color w:val="auto"/>
          <w:lang w:val="en-US" w:eastAsia="zh-CN"/>
        </w:rPr>
      </w:pPr>
      <w:bookmarkStart w:id="71" w:name="_Toc1285"/>
      <w:r>
        <w:rPr>
          <w:rFonts w:hint="eastAsia" w:ascii="Times New Roman" w:hAnsi="Times New Roman" w:eastAsia="宋体" w:cs="Times New Roman"/>
          <w:color w:val="auto"/>
          <w:lang w:val="en-US" w:eastAsia="zh-CN"/>
        </w:rPr>
        <w:t xml:space="preserve">第五章 </w:t>
      </w:r>
      <w:bookmarkEnd w:id="71"/>
      <w:bookmarkStart w:id="72" w:name="_Toc25485"/>
      <w:bookmarkStart w:id="73" w:name="_Toc31285"/>
      <w:r>
        <w:rPr>
          <w:rFonts w:hint="eastAsia" w:ascii="Times New Roman" w:hAnsi="Times New Roman" w:eastAsia="宋体" w:cs="Times New Roman"/>
          <w:color w:val="auto"/>
          <w:lang w:val="en-US" w:eastAsia="zh-CN"/>
        </w:rPr>
        <w:t>采购需求及清单</w:t>
      </w:r>
      <w:bookmarkEnd w:id="72"/>
      <w:bookmarkEnd w:id="73"/>
    </w:p>
    <w:p w14:paraId="6FA5721A">
      <w:pPr>
        <w:jc w:val="center"/>
        <w:rPr>
          <w:rFonts w:hint="eastAsia" w:ascii="Times New Roman" w:hAnsi="Times New Roman" w:eastAsia="黑体" w:cs="Times New Roman"/>
          <w:b/>
          <w:color w:val="auto"/>
          <w:sz w:val="28"/>
        </w:rPr>
      </w:pPr>
      <w:r>
        <w:rPr>
          <w:rFonts w:hint="eastAsia" w:ascii="Times New Roman" w:hAnsi="Times New Roman" w:eastAsia="黑体" w:cs="Times New Roman"/>
          <w:b/>
          <w:color w:val="auto"/>
          <w:sz w:val="28"/>
        </w:rPr>
        <w:t>钢筋技术规范</w:t>
      </w:r>
    </w:p>
    <w:p w14:paraId="3CEDBA95">
      <w:pPr>
        <w:rPr>
          <w:color w:val="auto"/>
        </w:rPr>
      </w:pPr>
    </w:p>
    <w:p w14:paraId="78C4D105">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一、钢筋的相关技术标准如下(但不限于下列标准)：</w:t>
      </w:r>
    </w:p>
    <w:p w14:paraId="774BC425">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l、</w:t>
      </w:r>
      <w:r>
        <w:rPr>
          <w:rFonts w:ascii="Times New Roman" w:hAnsi="Times New Roman" w:eastAsia="宋体" w:cs="Times New Roman"/>
          <w:color w:val="auto"/>
        </w:rPr>
        <w:t>《钢筋混凝土用钢第1部分：热轧光圆钢筋》（GB1499.1-20</w:t>
      </w:r>
      <w:r>
        <w:rPr>
          <w:rFonts w:hint="eastAsia" w:ascii="Times New Roman" w:hAnsi="Times New Roman" w:eastAsia="宋体" w:cs="Times New Roman"/>
          <w:color w:val="auto"/>
        </w:rPr>
        <w:t>1</w:t>
      </w:r>
      <w:r>
        <w:rPr>
          <w:rFonts w:ascii="Times New Roman" w:hAnsi="Times New Roman" w:eastAsia="宋体" w:cs="Times New Roman"/>
          <w:color w:val="auto"/>
        </w:rPr>
        <w:t>8）</w:t>
      </w:r>
    </w:p>
    <w:p w14:paraId="14DD17FE">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eastAsia="宋体" w:cs="Times New Roman"/>
          <w:color w:val="auto"/>
        </w:rPr>
        <w:t>《钢筋混凝土用钢第2部分：热轧带肋钢筋》（GB1499.2-20</w:t>
      </w:r>
      <w:r>
        <w:rPr>
          <w:rFonts w:hint="eastAsia" w:ascii="Times New Roman" w:hAnsi="Times New Roman" w:eastAsia="宋体" w:cs="Times New Roman"/>
          <w:color w:val="auto"/>
        </w:rPr>
        <w:t>1</w:t>
      </w:r>
      <w:r>
        <w:rPr>
          <w:rFonts w:ascii="Times New Roman" w:hAnsi="Times New Roman" w:eastAsia="宋体" w:cs="Times New Roman"/>
          <w:color w:val="auto"/>
        </w:rPr>
        <w:t>7）</w:t>
      </w:r>
    </w:p>
    <w:p w14:paraId="744DAC1C">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3、</w:t>
      </w:r>
      <w:r>
        <w:rPr>
          <w:rFonts w:ascii="Times New Roman" w:hAnsi="Times New Roman" w:eastAsia="宋体" w:cs="Times New Roman"/>
          <w:color w:val="auto"/>
        </w:rPr>
        <w:t>《钢筋混凝土用钢第</w:t>
      </w:r>
      <w:r>
        <w:rPr>
          <w:rFonts w:hint="eastAsia" w:ascii="Times New Roman" w:hAnsi="Times New Roman" w:eastAsia="宋体" w:cs="Times New Roman"/>
          <w:color w:val="auto"/>
        </w:rPr>
        <w:t>3</w:t>
      </w:r>
      <w:r>
        <w:rPr>
          <w:rFonts w:ascii="Times New Roman" w:hAnsi="Times New Roman" w:eastAsia="宋体" w:cs="Times New Roman"/>
          <w:color w:val="auto"/>
        </w:rPr>
        <w:t>部分：</w:t>
      </w:r>
      <w:r>
        <w:rPr>
          <w:rFonts w:hint="eastAsia" w:ascii="Times New Roman" w:hAnsi="Times New Roman" w:eastAsia="宋体" w:cs="Times New Roman"/>
          <w:color w:val="auto"/>
        </w:rPr>
        <w:t>钢筋焊接网</w:t>
      </w:r>
      <w:r>
        <w:rPr>
          <w:rFonts w:ascii="Times New Roman" w:hAnsi="Times New Roman" w:eastAsia="宋体" w:cs="Times New Roman"/>
          <w:color w:val="auto"/>
        </w:rPr>
        <w:t>》（GB1499.</w:t>
      </w:r>
      <w:r>
        <w:rPr>
          <w:rFonts w:hint="eastAsia" w:ascii="Times New Roman" w:hAnsi="Times New Roman" w:eastAsia="宋体" w:cs="Times New Roman"/>
          <w:color w:val="auto"/>
        </w:rPr>
        <w:t>3</w:t>
      </w:r>
      <w:r>
        <w:rPr>
          <w:rFonts w:ascii="Times New Roman" w:hAnsi="Times New Roman" w:eastAsia="宋体" w:cs="Times New Roman"/>
          <w:color w:val="auto"/>
        </w:rPr>
        <w:t>-20</w:t>
      </w:r>
      <w:r>
        <w:rPr>
          <w:rFonts w:hint="eastAsia" w:ascii="Times New Roman" w:hAnsi="Times New Roman" w:eastAsia="宋体" w:cs="Times New Roman"/>
          <w:color w:val="auto"/>
        </w:rPr>
        <w:t>10</w:t>
      </w:r>
      <w:r>
        <w:rPr>
          <w:rFonts w:ascii="Times New Roman" w:hAnsi="Times New Roman" w:eastAsia="宋体" w:cs="Times New Roman"/>
          <w:color w:val="auto"/>
        </w:rPr>
        <w:t>）</w:t>
      </w:r>
    </w:p>
    <w:p w14:paraId="42C7C4F8">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《预应力混凝土用</w:t>
      </w:r>
      <w:r>
        <w:rPr>
          <w:rFonts w:hint="eastAsia" w:ascii="Times New Roman" w:hAnsi="Times New Roman" w:eastAsia="宋体" w:cs="Times New Roman"/>
          <w:color w:val="auto"/>
        </w:rPr>
        <w:t>螺纹钢筋</w:t>
      </w:r>
      <w:r>
        <w:rPr>
          <w:rFonts w:ascii="Times New Roman" w:hAnsi="Times New Roman" w:eastAsia="宋体" w:cs="Times New Roman"/>
          <w:color w:val="auto"/>
        </w:rPr>
        <w:t xml:space="preserve">》（GB/T </w:t>
      </w:r>
      <w:r>
        <w:rPr>
          <w:rFonts w:hint="eastAsia" w:ascii="Times New Roman" w:hAnsi="Times New Roman" w:eastAsia="宋体" w:cs="Times New Roman"/>
          <w:color w:val="auto"/>
        </w:rPr>
        <w:t>20065</w:t>
      </w:r>
      <w:r>
        <w:rPr>
          <w:rFonts w:ascii="Times New Roman" w:hAnsi="Times New Roman" w:eastAsia="宋体" w:cs="Times New Roman"/>
          <w:color w:val="auto"/>
        </w:rPr>
        <w:t>-200</w:t>
      </w:r>
      <w:r>
        <w:rPr>
          <w:rFonts w:hint="eastAsia" w:ascii="Times New Roman" w:hAnsi="Times New Roman" w:eastAsia="宋体" w:cs="Times New Roman"/>
          <w:color w:val="auto"/>
        </w:rPr>
        <w:t>6</w:t>
      </w:r>
      <w:r>
        <w:rPr>
          <w:rFonts w:ascii="Times New Roman" w:hAnsi="Times New Roman" w:eastAsia="宋体" w:cs="Times New Roman"/>
          <w:color w:val="auto"/>
        </w:rPr>
        <w:t>）</w:t>
      </w:r>
    </w:p>
    <w:p w14:paraId="78229268">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二、钢筋的质量必须符合国家有关标准及</w:t>
      </w:r>
      <w:r>
        <w:rPr>
          <w:rFonts w:hint="eastAsia" w:ascii="Times New Roman" w:hAnsi="Times New Roman" w:eastAsia="宋体" w:cs="Times New Roman"/>
          <w:color w:val="auto"/>
          <w:lang w:val="en-US" w:eastAsia="zh-CN"/>
        </w:rPr>
        <w:t>项目</w:t>
      </w:r>
      <w:r>
        <w:rPr>
          <w:rFonts w:hint="eastAsia" w:ascii="Times New Roman" w:hAnsi="Times New Roman" w:eastAsia="宋体" w:cs="Times New Roman"/>
          <w:color w:val="auto"/>
        </w:rPr>
        <w:t>的设计要求。如国家有新标准出台，则应符合国家所颁发的最新版本的质量和技术标准。</w:t>
      </w:r>
    </w:p>
    <w:p w14:paraId="62985F8C">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三、钢筋的技术标准可遵照：</w:t>
      </w:r>
    </w:p>
    <w:p w14:paraId="0BBA2681">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GB</w:t>
      </w:r>
      <w:r>
        <w:rPr>
          <w:rFonts w:hint="eastAsia" w:ascii="Times New Roman" w:hAnsi="Times New Roman" w:eastAsia="宋体" w:cs="Times New Roman"/>
          <w:color w:val="auto"/>
        </w:rPr>
        <w:softHyphen/>
      </w:r>
      <w:r>
        <w:rPr>
          <w:rFonts w:hint="eastAsia" w:ascii="Times New Roman" w:hAnsi="Times New Roman" w:eastAsia="宋体" w:cs="Times New Roman"/>
          <w:color w:val="auto"/>
        </w:rPr>
        <w:t>—中华人民共和国国家标准</w:t>
      </w:r>
    </w:p>
    <w:p w14:paraId="2CE9376E">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GBJ—中华人民共和国国家标准(基本建设方面)</w:t>
      </w:r>
    </w:p>
    <w:p w14:paraId="195CB071">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JT—中华人民共和国交通部标准</w:t>
      </w:r>
    </w:p>
    <w:p w14:paraId="7AB28B26">
      <w:pPr>
        <w:spacing w:line="360" w:lineRule="auto"/>
        <w:ind w:firstLine="437"/>
        <w:rPr>
          <w:rFonts w:hint="eastAsia" w:ascii="Times New Roman" w:hAnsi="Times New Roman" w:eastAsia="宋体" w:cs="Times New Roman"/>
          <w:color w:val="auto"/>
        </w:rPr>
      </w:pPr>
      <w:r>
        <w:rPr>
          <w:rFonts w:hint="eastAsia" w:ascii="Times New Roman" w:hAnsi="Times New Roman" w:eastAsia="宋体" w:cs="Times New Roman"/>
          <w:color w:val="auto"/>
        </w:rPr>
        <w:t>JTJ—中华人民共和国交通部标准(基本建设方面)</w:t>
      </w:r>
    </w:p>
    <w:p w14:paraId="7BB54CC1">
      <w:pPr>
        <w:spacing w:line="360" w:lineRule="auto"/>
        <w:ind w:firstLine="437"/>
        <w:rPr>
          <w:rFonts w:ascii="Times New Roman" w:hAnsi="Times New Roman" w:eastAsia="宋体" w:cs="Times New Roman"/>
          <w:color w:val="auto"/>
        </w:rPr>
      </w:pPr>
      <w:r>
        <w:rPr>
          <w:rFonts w:hint="eastAsia" w:ascii="Times New Roman" w:hAnsi="Times New Roman" w:eastAsia="宋体" w:cs="Times New Roman"/>
          <w:color w:val="auto"/>
        </w:rPr>
        <w:t>JC—中华人民共和国建筑材料工业部标准</w:t>
      </w:r>
    </w:p>
    <w:p w14:paraId="37834DE9">
      <w:pPr>
        <w:rPr>
          <w:color w:val="auto"/>
        </w:rPr>
      </w:pPr>
    </w:p>
    <w:p w14:paraId="110CBC0C">
      <w:pPr>
        <w:rPr>
          <w:color w:val="auto"/>
        </w:rPr>
      </w:pPr>
      <w:r>
        <w:rPr>
          <w:color w:val="auto"/>
        </w:rPr>
        <w:br w:type="page"/>
      </w:r>
    </w:p>
    <w:p w14:paraId="45C5A6E3">
      <w:pPr>
        <w:pStyle w:val="19"/>
        <w:numPr>
          <w:ilvl w:val="0"/>
          <w:numId w:val="4"/>
        </w:numPr>
        <w:ind w:firstLine="0" w:firstLineChars="0"/>
        <w:jc w:val="center"/>
        <w:rPr>
          <w:rFonts w:hint="eastAsia" w:ascii="宋体" w:hAnsi="宋体" w:cs="宋体"/>
          <w:b/>
          <w:color w:val="auto"/>
          <w:sz w:val="21"/>
          <w:szCs w:val="21"/>
        </w:rPr>
      </w:pPr>
      <w:bookmarkStart w:id="74" w:name="_Toc5972"/>
      <w:r>
        <w:rPr>
          <w:rFonts w:hint="eastAsia" w:ascii="宋体" w:hAnsi="宋体" w:cs="宋体"/>
          <w:b/>
          <w:color w:val="auto"/>
          <w:sz w:val="28"/>
          <w:szCs w:val="28"/>
        </w:rPr>
        <w:t>材料报价清单</w:t>
      </w:r>
    </w:p>
    <w:p w14:paraId="6041B04F">
      <w:pPr>
        <w:snapToGrid w:val="0"/>
        <w:spacing w:line="400" w:lineRule="exact"/>
        <w:jc w:val="left"/>
        <w:rPr>
          <w:rFonts w:hint="eastAsia" w:ascii="宋体" w:hAnsi="宋体" w:cs="宋体"/>
          <w:b/>
          <w:color w:val="auto"/>
          <w:sz w:val="24"/>
          <w:szCs w:val="24"/>
        </w:rPr>
      </w:pPr>
      <w:r>
        <w:rPr>
          <w:rFonts w:hint="eastAsia" w:ascii="宋体" w:hAnsi="宋体" w:cs="宋体"/>
          <w:b/>
          <w:color w:val="auto"/>
          <w:sz w:val="24"/>
          <w:szCs w:val="24"/>
        </w:rPr>
        <w:t>（清单详见附件）</w:t>
      </w:r>
    </w:p>
    <w:p w14:paraId="2AA64ED5">
      <w:pPr>
        <w:pStyle w:val="8"/>
        <w:rPr>
          <w:rFonts w:hint="eastAsia"/>
          <w:color w:val="auto"/>
          <w:sz w:val="21"/>
          <w:szCs w:val="24"/>
        </w:rPr>
      </w:pPr>
    </w:p>
    <w:p w14:paraId="42DEFAB8">
      <w:pPr>
        <w:snapToGrid w:val="0"/>
        <w:spacing w:line="400" w:lineRule="exact"/>
        <w:jc w:val="left"/>
        <w:rPr>
          <w:rFonts w:hint="eastAsia" w:ascii="宋体" w:hAnsi="宋体" w:cs="宋体"/>
          <w:color w:val="auto"/>
          <w:sz w:val="24"/>
          <w:szCs w:val="24"/>
        </w:rPr>
      </w:pPr>
      <w:r>
        <w:rPr>
          <w:rFonts w:hint="eastAsia" w:ascii="宋体" w:hAnsi="宋体" w:cs="宋体"/>
          <w:b/>
          <w:color w:val="auto"/>
          <w:sz w:val="24"/>
          <w:szCs w:val="24"/>
        </w:rPr>
        <w:t>备注：</w:t>
      </w:r>
      <w:r>
        <w:rPr>
          <w:rFonts w:hint="eastAsia" w:ascii="宋体" w:hAnsi="宋体" w:cs="宋体"/>
          <w:color w:val="auto"/>
          <w:sz w:val="24"/>
          <w:szCs w:val="24"/>
        </w:rPr>
        <w:t>1.上述费用包括货物的原材料、生产、包装、运输、保险、人工费、利润、税费等相关费用。</w:t>
      </w:r>
    </w:p>
    <w:p w14:paraId="0E76C909">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w:t>
      </w:r>
      <w:r>
        <w:rPr>
          <w:rFonts w:hint="eastAsia" w:ascii="宋体" w:hAnsi="宋体" w:cs="宋体"/>
          <w:color w:val="auto"/>
          <w:sz w:val="24"/>
          <w:szCs w:val="24"/>
        </w:rPr>
        <w:t>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rPr>
      </w:pPr>
    </w:p>
    <w:p w14:paraId="2B294AE4">
      <w:pPr>
        <w:bidi w:val="0"/>
        <w:rPr>
          <w:rFonts w:hint="eastAsia"/>
          <w:color w:val="auto"/>
          <w:lang w:val="en-US" w:eastAsia="zh-CN"/>
        </w:rPr>
      </w:pPr>
    </w:p>
    <w:p w14:paraId="621B7C68">
      <w:pPr>
        <w:bidi w:val="0"/>
        <w:rPr>
          <w:rFonts w:hint="eastAsia"/>
          <w:color w:val="auto"/>
          <w:lang w:val="en-US" w:eastAsia="zh-CN"/>
        </w:rPr>
      </w:pPr>
    </w:p>
    <w:p w14:paraId="3D82E133">
      <w:pPr>
        <w:bidi w:val="0"/>
        <w:rPr>
          <w:rFonts w:hint="eastAsia"/>
          <w:color w:val="auto"/>
          <w:lang w:val="en-US" w:eastAsia="zh-CN"/>
        </w:rPr>
      </w:pPr>
    </w:p>
    <w:p w14:paraId="31AE0F03">
      <w:pPr>
        <w:bidi w:val="0"/>
        <w:rPr>
          <w:rFonts w:hint="eastAsia"/>
          <w:color w:val="auto"/>
          <w:lang w:val="en-US" w:eastAsia="zh-CN"/>
        </w:rPr>
      </w:pPr>
    </w:p>
    <w:p w14:paraId="7768D7FB">
      <w:pPr>
        <w:bidi w:val="0"/>
        <w:rPr>
          <w:rFonts w:hint="eastAsia"/>
          <w:color w:val="auto"/>
          <w:lang w:val="en-US" w:eastAsia="zh-CN"/>
        </w:rPr>
      </w:pPr>
    </w:p>
    <w:p w14:paraId="3624D419">
      <w:pPr>
        <w:bidi w:val="0"/>
        <w:rPr>
          <w:rFonts w:hint="eastAsia"/>
          <w:color w:val="auto"/>
          <w:lang w:val="en-US" w:eastAsia="zh-CN"/>
        </w:rPr>
      </w:pPr>
    </w:p>
    <w:p w14:paraId="1CA144A5">
      <w:pPr>
        <w:bidi w:val="0"/>
        <w:rPr>
          <w:rFonts w:hint="eastAsia"/>
          <w:color w:val="auto"/>
          <w:lang w:val="en-US" w:eastAsia="zh-CN"/>
        </w:rPr>
      </w:pPr>
    </w:p>
    <w:p w14:paraId="5898F86C">
      <w:pPr>
        <w:bidi w:val="0"/>
        <w:rPr>
          <w:rFonts w:hint="eastAsia"/>
          <w:color w:val="auto"/>
          <w:lang w:val="en-US" w:eastAsia="zh-CN"/>
        </w:rPr>
      </w:pPr>
    </w:p>
    <w:p w14:paraId="32051DD8">
      <w:pPr>
        <w:bidi w:val="0"/>
        <w:rPr>
          <w:rFonts w:hint="eastAsia"/>
          <w:color w:val="auto"/>
          <w:lang w:val="en-US" w:eastAsia="zh-CN"/>
        </w:rPr>
      </w:pPr>
    </w:p>
    <w:p w14:paraId="32999A66">
      <w:pPr>
        <w:bidi w:val="0"/>
        <w:rPr>
          <w:rFonts w:hint="eastAsia"/>
          <w:color w:val="auto"/>
          <w:lang w:val="en-US" w:eastAsia="zh-CN"/>
        </w:rPr>
      </w:pPr>
    </w:p>
    <w:p w14:paraId="0C026B4F">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lang w:val="en-US" w:eastAsia="zh-CN"/>
        </w:rPr>
      </w:pPr>
    </w:p>
    <w:p w14:paraId="7A209A64">
      <w:pPr>
        <w:rPr>
          <w:rFonts w:hint="eastAsia"/>
          <w:color w:val="auto"/>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74"/>
    </w:p>
    <w:p w14:paraId="09D6E9D9">
      <w:pPr>
        <w:pStyle w:val="4"/>
        <w:rPr>
          <w:rFonts w:hint="eastAsia" w:ascii="方正小标宋简体" w:hAnsi="方正小标宋简体" w:eastAsia="方正小标宋简体" w:cs="方正小标宋简体"/>
          <w:color w:val="auto"/>
          <w:kern w:val="2"/>
          <w:sz w:val="44"/>
          <w:szCs w:val="44"/>
          <w:u w:val="single"/>
        </w:rPr>
      </w:pPr>
      <w:bookmarkStart w:id="75" w:name="_Toc26419"/>
    </w:p>
    <w:p w14:paraId="6E954DF9">
      <w:pPr>
        <w:rPr>
          <w:rFonts w:hint="eastAsia" w:ascii="方正小标宋简体" w:hAnsi="方正小标宋简体" w:eastAsia="方正小标宋简体" w:cs="方正小标宋简体"/>
          <w:color w:val="auto"/>
          <w:kern w:val="2"/>
          <w:sz w:val="44"/>
          <w:szCs w:val="44"/>
          <w:u w:val="single"/>
        </w:rPr>
      </w:pPr>
    </w:p>
    <w:p w14:paraId="7078C935">
      <w:pPr>
        <w:pStyle w:val="8"/>
        <w:rPr>
          <w:rFonts w:hint="eastAsia" w:ascii="方正小标宋简体" w:hAnsi="方正小标宋简体" w:eastAsia="方正小标宋简体" w:cs="方正小标宋简体"/>
          <w:color w:val="auto"/>
          <w:kern w:val="2"/>
          <w:sz w:val="44"/>
          <w:szCs w:val="44"/>
          <w:u w:val="single"/>
        </w:rPr>
      </w:pPr>
    </w:p>
    <w:p w14:paraId="3514E7CF">
      <w:pPr>
        <w:pStyle w:val="13"/>
        <w:rPr>
          <w:rFonts w:hint="eastAsia" w:ascii="方正小标宋简体" w:hAnsi="方正小标宋简体" w:eastAsia="方正小标宋简体" w:cs="方正小标宋简体"/>
          <w:color w:val="auto"/>
          <w:kern w:val="2"/>
          <w:sz w:val="44"/>
          <w:szCs w:val="44"/>
          <w:u w:val="single"/>
        </w:rPr>
      </w:pPr>
    </w:p>
    <w:p w14:paraId="367D7D36">
      <w:pPr>
        <w:pStyle w:val="14"/>
        <w:rPr>
          <w:rFonts w:hint="eastAsia" w:ascii="方正小标宋简体" w:hAnsi="方正小标宋简体" w:eastAsia="方正小标宋简体" w:cs="方正小标宋简体"/>
          <w:color w:val="auto"/>
          <w:kern w:val="2"/>
          <w:sz w:val="44"/>
          <w:szCs w:val="44"/>
          <w:u w:val="single"/>
        </w:rPr>
      </w:pPr>
    </w:p>
    <w:p w14:paraId="7DCB3744">
      <w:pPr>
        <w:rPr>
          <w:rFonts w:hint="eastAsia" w:ascii="方正小标宋简体" w:hAnsi="方正小标宋简体" w:eastAsia="方正小标宋简体" w:cs="方正小标宋简体"/>
          <w:color w:val="auto"/>
          <w:kern w:val="2"/>
          <w:sz w:val="44"/>
          <w:szCs w:val="44"/>
          <w:u w:val="single"/>
        </w:rPr>
      </w:pPr>
    </w:p>
    <w:p w14:paraId="3B18BD7D">
      <w:pPr>
        <w:rPr>
          <w:rFonts w:hint="eastAsia" w:ascii="方正小标宋简体" w:hAnsi="方正小标宋简体" w:eastAsia="方正小标宋简体" w:cs="方正小标宋简体"/>
          <w:color w:val="auto"/>
          <w:kern w:val="2"/>
          <w:sz w:val="44"/>
          <w:szCs w:val="44"/>
          <w:u w:val="single"/>
        </w:rPr>
      </w:pPr>
    </w:p>
    <w:p w14:paraId="35D4A841">
      <w:pPr>
        <w:rPr>
          <w:rFonts w:hint="eastAsia" w:ascii="方正小标宋简体" w:hAnsi="方正小标宋简体" w:eastAsia="方正小标宋简体" w:cs="方正小标宋简体"/>
          <w:color w:val="auto"/>
          <w:kern w:val="2"/>
          <w:sz w:val="44"/>
          <w:szCs w:val="44"/>
          <w:u w:val="single"/>
        </w:rPr>
      </w:pPr>
    </w:p>
    <w:p w14:paraId="0C1DE984">
      <w:pPr>
        <w:rPr>
          <w:rFonts w:hint="eastAsia" w:ascii="方正小标宋简体" w:hAnsi="方正小标宋简体" w:eastAsia="方正小标宋简体" w:cs="方正小标宋简体"/>
          <w:color w:val="auto"/>
          <w:kern w:val="2"/>
          <w:sz w:val="44"/>
          <w:szCs w:val="44"/>
          <w:u w:val="single"/>
        </w:rPr>
      </w:pPr>
    </w:p>
    <w:p w14:paraId="61716E06">
      <w:pPr>
        <w:rPr>
          <w:rFonts w:hint="eastAsia" w:ascii="方正小标宋简体" w:hAnsi="方正小标宋简体" w:eastAsia="方正小标宋简体" w:cs="方正小标宋简体"/>
          <w:color w:val="auto"/>
          <w:kern w:val="2"/>
          <w:sz w:val="44"/>
          <w:szCs w:val="44"/>
          <w:u w:val="single"/>
        </w:rPr>
      </w:pPr>
    </w:p>
    <w:p w14:paraId="74203487">
      <w:pPr>
        <w:pStyle w:val="8"/>
        <w:rPr>
          <w:rFonts w:hint="eastAsia" w:ascii="方正小标宋简体" w:hAnsi="方正小标宋简体" w:eastAsia="方正小标宋简体" w:cs="方正小标宋简体"/>
          <w:color w:val="auto"/>
          <w:kern w:val="2"/>
          <w:sz w:val="44"/>
          <w:szCs w:val="44"/>
          <w:u w:val="single"/>
        </w:rPr>
      </w:pPr>
    </w:p>
    <w:p w14:paraId="01B234F1">
      <w:pPr>
        <w:pStyle w:val="13"/>
        <w:rPr>
          <w:rFonts w:hint="eastAsia" w:ascii="方正小标宋简体" w:hAnsi="方正小标宋简体" w:eastAsia="方正小标宋简体" w:cs="方正小标宋简体"/>
          <w:color w:val="auto"/>
          <w:kern w:val="2"/>
          <w:sz w:val="44"/>
          <w:szCs w:val="44"/>
          <w:u w:val="single"/>
        </w:rPr>
      </w:pPr>
    </w:p>
    <w:p w14:paraId="7646EDF7">
      <w:pPr>
        <w:pStyle w:val="14"/>
        <w:rPr>
          <w:rFonts w:hint="eastAsia" w:ascii="方正小标宋简体" w:hAnsi="方正小标宋简体" w:eastAsia="方正小标宋简体" w:cs="方正小标宋简体"/>
          <w:color w:val="auto"/>
          <w:kern w:val="2"/>
          <w:sz w:val="44"/>
          <w:szCs w:val="44"/>
          <w:u w:val="single"/>
        </w:rPr>
      </w:pPr>
    </w:p>
    <w:p w14:paraId="7486429C">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52774273">
      <w:pPr>
        <w:jc w:val="center"/>
        <w:outlineLvl w:val="9"/>
        <w:rPr>
          <w:rFonts w:hint="default" w:ascii="Times New Roman" w:hAnsi="Times New Roman" w:eastAsia="方正小标宋简体" w:cs="Times New Roman"/>
          <w:color w:val="auto"/>
          <w:sz w:val="50"/>
          <w:szCs w:val="50"/>
          <w:u w:val="single"/>
          <w:lang w:val="en-US" w:eastAsia="zh-CN"/>
        </w:rPr>
      </w:pP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(项目名称)</w:t>
      </w:r>
    </w:p>
    <w:p w14:paraId="3E754CAD">
      <w:pPr>
        <w:jc w:val="center"/>
        <w:outlineLvl w:val="9"/>
        <w:rPr>
          <w:rFonts w:ascii="Times New Roman" w:hAnsi="Times New Roman" w:eastAsia="黑体" w:cs="Times New Roman"/>
          <w:color w:val="auto"/>
          <w:sz w:val="50"/>
          <w:szCs w:val="50"/>
        </w:rPr>
      </w:pPr>
    </w:p>
    <w:p w14:paraId="1E6F5305">
      <w:pPr>
        <w:jc w:val="center"/>
        <w:outlineLvl w:val="9"/>
        <w:rPr>
          <w:rFonts w:ascii="Times New Roman" w:hAnsi="Times New Roman" w:eastAsia="黑体" w:cs="Times New Roman"/>
          <w:color w:val="auto"/>
          <w:sz w:val="50"/>
          <w:szCs w:val="50"/>
        </w:rPr>
      </w:pPr>
    </w:p>
    <w:p w14:paraId="17C23FA6">
      <w:pPr>
        <w:jc w:val="center"/>
        <w:outlineLvl w:val="0"/>
        <w:rPr>
          <w:rFonts w:ascii="Times New Roman" w:hAnsi="Times New Roman" w:eastAsia="黑体" w:cs="Times New Roman"/>
          <w:color w:val="auto"/>
          <w:sz w:val="50"/>
          <w:szCs w:val="50"/>
        </w:rPr>
      </w:pPr>
      <w:bookmarkStart w:id="76" w:name="_Toc11988"/>
      <w:r>
        <w:rPr>
          <w:rFonts w:ascii="Times New Roman" w:hAnsi="Times New Roman" w:eastAsia="黑体" w:cs="Times New Roman"/>
          <w:color w:val="auto"/>
          <w:sz w:val="50"/>
          <w:szCs w:val="50"/>
        </w:rPr>
        <w:t>响  应  文  件</w:t>
      </w:r>
      <w:bookmarkEnd w:id="76"/>
    </w:p>
    <w:p w14:paraId="7EEE89EB">
      <w:pPr>
        <w:pStyle w:val="20"/>
        <w:jc w:val="left"/>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sz w:val="50"/>
          <w:szCs w:val="50"/>
          <w:lang w:val="en-US" w:eastAsia="zh-CN"/>
        </w:rPr>
        <w:t xml:space="preserve">     </w:t>
      </w:r>
      <w:r>
        <w:rPr>
          <w:rFonts w:hint="eastAsia" w:ascii="Times New Roman" w:hAnsi="Times New Roman" w:eastAsia="黑体" w:cs="Times New Roman"/>
          <w:color w:val="auto"/>
          <w:kern w:val="2"/>
          <w:sz w:val="28"/>
          <w:szCs w:val="28"/>
          <w:lang w:val="en-US" w:eastAsia="zh-CN" w:bidi="ar-SA"/>
        </w:rPr>
        <w:t>（商务及技术文件）</w:t>
      </w:r>
    </w:p>
    <w:p w14:paraId="0BB51C71">
      <w:pPr>
        <w:spacing w:line="440" w:lineRule="exact"/>
        <w:rPr>
          <w:rFonts w:ascii="Times New Roman" w:hAnsi="Times New Roman" w:eastAsia="黑体" w:cs="Times New Roman"/>
          <w:color w:val="auto"/>
          <w:sz w:val="32"/>
          <w:szCs w:val="32"/>
        </w:rPr>
      </w:pPr>
    </w:p>
    <w:p w14:paraId="3F5ED003">
      <w:pPr>
        <w:spacing w:line="440" w:lineRule="exact"/>
        <w:rPr>
          <w:rFonts w:ascii="Times New Roman" w:hAnsi="Times New Roman" w:eastAsia="黑体" w:cs="Times New Roman"/>
          <w:color w:val="auto"/>
          <w:sz w:val="32"/>
          <w:szCs w:val="32"/>
        </w:rPr>
      </w:pPr>
    </w:p>
    <w:p w14:paraId="07563E1D">
      <w:pPr>
        <w:spacing w:line="440" w:lineRule="exact"/>
        <w:rPr>
          <w:rFonts w:ascii="Times New Roman" w:hAnsi="Times New Roman" w:eastAsia="黑体" w:cs="Times New Roman"/>
          <w:color w:val="auto"/>
          <w:sz w:val="20"/>
          <w:szCs w:val="20"/>
        </w:rPr>
      </w:pPr>
    </w:p>
    <w:p w14:paraId="63107C88">
      <w:pPr>
        <w:spacing w:line="440" w:lineRule="exact"/>
        <w:rPr>
          <w:rFonts w:ascii="Times New Roman" w:hAnsi="Times New Roman" w:eastAsia="黑体" w:cs="Times New Roman"/>
          <w:color w:val="auto"/>
          <w:sz w:val="20"/>
          <w:szCs w:val="20"/>
        </w:rPr>
      </w:pPr>
    </w:p>
    <w:p w14:paraId="2C576B10">
      <w:pPr>
        <w:pStyle w:val="20"/>
        <w:rPr>
          <w:rFonts w:ascii="Times New Roman" w:hAnsi="Times New Roman" w:eastAsia="黑体" w:cs="Times New Roman"/>
          <w:color w:val="auto"/>
          <w:sz w:val="20"/>
          <w:szCs w:val="20"/>
        </w:rPr>
      </w:pPr>
    </w:p>
    <w:p w14:paraId="7183F2A9">
      <w:pPr>
        <w:rPr>
          <w:rFonts w:ascii="Times New Roman" w:hAnsi="Times New Roman" w:eastAsia="黑体" w:cs="Times New Roman"/>
          <w:color w:val="auto"/>
          <w:sz w:val="20"/>
          <w:szCs w:val="20"/>
        </w:rPr>
      </w:pPr>
    </w:p>
    <w:p w14:paraId="581DA5AD">
      <w:pPr>
        <w:pStyle w:val="20"/>
        <w:rPr>
          <w:rFonts w:ascii="Times New Roman" w:hAnsi="Times New Roman" w:eastAsia="黑体" w:cs="Times New Roman"/>
          <w:color w:val="auto"/>
          <w:sz w:val="20"/>
          <w:szCs w:val="20"/>
        </w:rPr>
      </w:pPr>
    </w:p>
    <w:p w14:paraId="06F7909F">
      <w:pPr>
        <w:rPr>
          <w:rFonts w:ascii="Times New Roman" w:hAnsi="Times New Roman" w:eastAsia="黑体" w:cs="Times New Roman"/>
          <w:color w:val="auto"/>
          <w:sz w:val="20"/>
          <w:szCs w:val="20"/>
        </w:rPr>
      </w:pPr>
    </w:p>
    <w:p w14:paraId="6D22971E">
      <w:pPr>
        <w:spacing w:line="440" w:lineRule="exact"/>
        <w:rPr>
          <w:rFonts w:ascii="Times New Roman" w:hAnsi="Times New Roman" w:eastAsia="黑体" w:cs="Times New Roman"/>
          <w:color w:val="auto"/>
          <w:sz w:val="20"/>
          <w:szCs w:val="20"/>
        </w:rPr>
      </w:pPr>
    </w:p>
    <w:p w14:paraId="5CF58BFE">
      <w:pPr>
        <w:spacing w:line="440" w:lineRule="exact"/>
        <w:rPr>
          <w:rFonts w:ascii="Times New Roman" w:hAnsi="Times New Roman" w:eastAsia="黑体" w:cs="Times New Roman"/>
          <w:color w:val="auto"/>
          <w:sz w:val="20"/>
          <w:szCs w:val="20"/>
        </w:rPr>
      </w:pPr>
    </w:p>
    <w:p w14:paraId="434E8257">
      <w:pPr>
        <w:spacing w:line="440" w:lineRule="exact"/>
        <w:rPr>
          <w:rFonts w:ascii="Times New Roman" w:hAnsi="Times New Roman" w:eastAsia="黑体" w:cs="Times New Roman"/>
          <w:color w:val="auto"/>
          <w:sz w:val="20"/>
          <w:szCs w:val="20"/>
        </w:rPr>
      </w:pPr>
    </w:p>
    <w:p w14:paraId="0E459BCF">
      <w:pPr>
        <w:spacing w:line="440" w:lineRule="exact"/>
        <w:rPr>
          <w:rFonts w:ascii="Times New Roman" w:hAnsi="Times New Roman" w:eastAsia="黑体" w:cs="Times New Roman"/>
          <w:color w:val="auto"/>
          <w:sz w:val="20"/>
          <w:szCs w:val="20"/>
        </w:rPr>
      </w:pPr>
    </w:p>
    <w:p w14:paraId="4D8CEC4F">
      <w:pPr>
        <w:spacing w:line="440" w:lineRule="exact"/>
        <w:jc w:val="center"/>
        <w:rPr>
          <w:rFonts w:ascii="Times New Roman" w:hAnsi="Times New Roman" w:eastAsia="黑体" w:cs="Times New Roman"/>
          <w:color w:val="auto"/>
          <w:sz w:val="28"/>
          <w:szCs w:val="28"/>
        </w:rPr>
      </w:pPr>
      <w:bookmarkStart w:id="77" w:name="_Toc25232_WPSOffice_Level2"/>
      <w:bookmarkStart w:id="78" w:name="_Toc5520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w:t>
      </w:r>
      <w:r>
        <w:rPr>
          <w:rFonts w:hint="eastAsia" w:ascii="Times New Roman" w:hAnsi="Times New Roman" w:eastAsia="黑体" w:cs="Times New Roman"/>
          <w:color w:val="auto"/>
          <w:sz w:val="28"/>
          <w:szCs w:val="28"/>
          <w:u w:val="single"/>
          <w:lang w:val="en-US" w:eastAsia="zh-CN"/>
        </w:rPr>
        <w:t>公</w:t>
      </w:r>
      <w:r>
        <w:rPr>
          <w:rFonts w:ascii="Times New Roman" w:hAnsi="Times New Roman" w:eastAsia="黑体" w:cs="Times New Roman"/>
          <w:color w:val="auto"/>
          <w:sz w:val="28"/>
          <w:szCs w:val="28"/>
          <w:u w:val="single"/>
        </w:rPr>
        <w:t>章)</w:t>
      </w:r>
      <w:bookmarkEnd w:id="77"/>
      <w:bookmarkEnd w:id="78"/>
      <w:r>
        <w:rPr>
          <w:rFonts w:ascii="Times New Roman" w:hAnsi="Times New Roman" w:eastAsia="黑体" w:cs="Times New Roman"/>
          <w:color w:val="auto"/>
          <w:sz w:val="28"/>
          <w:szCs w:val="28"/>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rPr>
      </w:pPr>
    </w:p>
    <w:p w14:paraId="0FF8B430">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79" w:name="_Toc31577_WPSOffice_Level2"/>
      <w:bookmarkStart w:id="80" w:name="_Toc20076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79"/>
      <w:bookmarkEnd w:id="80"/>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lang w:val="en-US" w:eastAsia="zh-CN" w:bidi="ar"/>
        </w:rPr>
      </w:pPr>
      <w:r>
        <w:rPr>
          <w:rFonts w:ascii="Times New Roman" w:hAnsi="Times New Roman" w:eastAsia="黑体" w:cs="Times New Roman"/>
          <w:color w:val="auto"/>
          <w:sz w:val="20"/>
          <w:szCs w:val="20"/>
        </w:rPr>
        <w:br w:type="page"/>
      </w:r>
    </w:p>
    <w:p w14:paraId="5C2FEE3B">
      <w:pPr>
        <w:pStyle w:val="2"/>
        <w:numPr>
          <w:ilvl w:val="0"/>
          <w:numId w:val="0"/>
        </w:numPr>
        <w:rPr>
          <w:rFonts w:hint="eastAsia" w:ascii="黑体" w:hAnsi="宋体" w:eastAsia="黑体" w:cs="黑体"/>
          <w:b w:val="0"/>
          <w:bCs w:val="0"/>
          <w:color w:val="auto"/>
          <w:kern w:val="2"/>
          <w:sz w:val="28"/>
          <w:szCs w:val="28"/>
          <w:lang w:val="en-US" w:eastAsia="zh-CN" w:bidi="ar"/>
        </w:rPr>
      </w:pPr>
      <w:bookmarkStart w:id="81" w:name="_Toc888"/>
      <w:r>
        <w:rPr>
          <w:rFonts w:hint="eastAsia" w:ascii="黑体" w:hAnsi="宋体" w:eastAsia="黑体" w:cs="黑体"/>
          <w:b w:val="0"/>
          <w:bCs w:val="0"/>
          <w:color w:val="auto"/>
          <w:kern w:val="2"/>
          <w:sz w:val="28"/>
          <w:szCs w:val="28"/>
          <w:lang w:val="en-US" w:eastAsia="zh-CN" w:bidi="ar"/>
        </w:rPr>
        <w:t>一、响应函（不含报价）</w:t>
      </w:r>
      <w:bookmarkEnd w:id="75"/>
      <w:bookmarkEnd w:id="81"/>
    </w:p>
    <w:p w14:paraId="49B3464C">
      <w:pPr>
        <w:pStyle w:val="8"/>
        <w:tabs>
          <w:tab w:val="left" w:pos="972"/>
        </w:tabs>
        <w:spacing w:before="77" w:beforeLines="0" w:afterLines="0"/>
        <w:rPr>
          <w:rFonts w:hint="eastAsia" w:ascii="宋体" w:hAnsi="宋体" w:cs="宋体"/>
          <w:color w:val="auto"/>
          <w:sz w:val="24"/>
          <w:szCs w:val="24"/>
        </w:rPr>
      </w:pPr>
      <w:r>
        <w:rPr>
          <w:rFonts w:hint="eastAsia" w:ascii="宋体" w:hAnsi="宋体" w:cs="宋体" w:eastAsiaTheme="minorEastAsia"/>
          <w:color w:val="auto"/>
          <w:kern w:val="2"/>
          <w:sz w:val="24"/>
          <w:szCs w:val="24"/>
          <w:u w:val="single"/>
          <w:lang w:val="en-US" w:eastAsia="zh-CN" w:bidi="ar-SA"/>
        </w:rPr>
        <w:t>安徽交控建设工程集团有限公司</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8"/>
        <w:numPr>
          <w:ilvl w:val="0"/>
          <w:numId w:val="5"/>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8"/>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8"/>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4</w:t>
      </w:r>
      <w:r>
        <w:rPr>
          <w:rFonts w:hint="eastAsia"/>
          <w:color w:val="auto"/>
          <w:sz w:val="24"/>
          <w:szCs w:val="24"/>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5</w:t>
      </w:r>
      <w:r>
        <w:rPr>
          <w:rFonts w:hint="eastAsia"/>
          <w:color w:val="auto"/>
          <w:sz w:val="24"/>
          <w:szCs w:val="24"/>
        </w:rPr>
        <w:t>）在双方进行合同谈判之前，我方将按照响应文件中填报人员及</w:t>
      </w:r>
      <w:r>
        <w:rPr>
          <w:rFonts w:hint="eastAsia"/>
          <w:color w:val="auto"/>
          <w:sz w:val="24"/>
          <w:szCs w:val="24"/>
          <w:lang w:val="en-US"/>
        </w:rPr>
        <w:t>采购</w:t>
      </w:r>
      <w:r>
        <w:rPr>
          <w:rFonts w:hint="eastAsia"/>
          <w:color w:val="auto"/>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lang w:val="en-US"/>
        </w:rPr>
        <w:t>采购</w:t>
      </w:r>
      <w:r>
        <w:rPr>
          <w:rFonts w:hint="eastAsia"/>
          <w:color w:val="auto"/>
          <w:sz w:val="24"/>
          <w:szCs w:val="24"/>
        </w:rPr>
        <w:t>文件另有约定，我方派驻本包段的项目</w:t>
      </w:r>
      <w:r>
        <w:rPr>
          <w:rFonts w:hint="eastAsia"/>
          <w:color w:val="auto"/>
          <w:sz w:val="24"/>
          <w:szCs w:val="24"/>
          <w:lang w:val="en-US"/>
        </w:rPr>
        <w:t>负责人</w:t>
      </w:r>
      <w:r>
        <w:rPr>
          <w:rFonts w:hint="eastAsia"/>
          <w:color w:val="auto"/>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lang w:val="en-US"/>
        </w:rPr>
        <w:t>5.</w:t>
      </w:r>
      <w:r>
        <w:rPr>
          <w:rFonts w:hint="eastAsia"/>
          <w:color w:val="auto"/>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8"/>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13"/>
        <w:spacing w:beforeLines="0" w:afterLines="0"/>
        <w:rPr>
          <w:rFonts w:hint="eastAsia"/>
          <w:color w:val="auto"/>
          <w:sz w:val="18"/>
          <w:szCs w:val="24"/>
        </w:rPr>
      </w:pPr>
    </w:p>
    <w:p w14:paraId="4368A36F">
      <w:pPr>
        <w:pStyle w:val="14"/>
        <w:spacing w:beforeLines="0" w:afterLines="0"/>
        <w:rPr>
          <w:rFonts w:hint="eastAsia" w:eastAsia="宋体"/>
          <w:color w:val="auto"/>
          <w:sz w:val="21"/>
          <w:szCs w:val="21"/>
        </w:rPr>
      </w:pPr>
    </w:p>
    <w:p w14:paraId="24B7FA17">
      <w:pPr>
        <w:rPr>
          <w:rFonts w:hint="eastAsia"/>
          <w:color w:val="auto"/>
        </w:rPr>
      </w:pPr>
    </w:p>
    <w:p w14:paraId="76B08196">
      <w:pPr>
        <w:pStyle w:val="8"/>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82" w:name="_Hlk122530524"/>
      <w:r>
        <w:rPr>
          <w:rFonts w:hint="eastAsia" w:ascii="宋体" w:hAnsi="宋体" w:cs="宋体"/>
          <w:color w:val="auto"/>
          <w:sz w:val="24"/>
          <w:szCs w:val="24"/>
          <w:u w:val="single"/>
        </w:rPr>
        <w:t xml:space="preserve">                         </w:t>
      </w:r>
      <w:bookmarkEnd w:id="82"/>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8"/>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13"/>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0C53FF84">
      <w:pPr>
        <w:pStyle w:val="13"/>
        <w:widowControl/>
        <w:jc w:val="center"/>
        <w:rPr>
          <w:rFonts w:hint="default" w:ascii="Times New Roman" w:hAnsi="Times New Roman" w:eastAsia="黑体" w:cs="Times New Roman"/>
          <w:color w:val="auto"/>
          <w:kern w:val="2"/>
          <w:sz w:val="28"/>
          <w:szCs w:val="28"/>
        </w:rPr>
      </w:pPr>
      <w:bookmarkStart w:id="83" w:name="_Toc23378"/>
      <w:r>
        <w:rPr>
          <w:rFonts w:hint="eastAsia" w:ascii="黑体" w:hAnsi="宋体" w:eastAsia="黑体" w:cs="黑体"/>
          <w:color w:val="auto"/>
          <w:kern w:val="2"/>
          <w:sz w:val="28"/>
          <w:szCs w:val="28"/>
          <w:lang w:val="en-US" w:eastAsia="zh-CN" w:bidi="ar"/>
        </w:rPr>
        <w:t>二、法定代表人身份证明及授权委托书</w:t>
      </w:r>
      <w:bookmarkEnd w:id="83"/>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项目名称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bookmarkStart w:id="116" w:name="_GoBack"/>
      <w:bookmarkEnd w:id="116"/>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4790255E">
      <w:pPr>
        <w:rPr>
          <w:rFonts w:hint="default" w:ascii="Times New Roman" w:hAnsi="Times New Roman" w:eastAsia="黑体" w:cs="Times New Roman"/>
          <w:color w:val="auto"/>
          <w:kern w:val="2"/>
          <w:sz w:val="24"/>
          <w:szCs w:val="24"/>
        </w:rPr>
        <w:sectPr>
          <w:headerReference r:id="rId5" w:type="default"/>
          <w:footerReference r:id="rId6" w:type="default"/>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4" w:name="_Toc19890"/>
      <w:bookmarkStart w:id="85" w:name="_Toc24785"/>
      <w:r>
        <w:rPr>
          <w:rFonts w:hint="eastAsia" w:ascii="黑体" w:hAnsi="宋体" w:eastAsia="黑体" w:cs="黑体"/>
          <w:color w:val="auto"/>
          <w:kern w:val="2"/>
          <w:sz w:val="28"/>
          <w:szCs w:val="28"/>
          <w:lang w:val="en-US" w:eastAsia="zh-CN" w:bidi="ar"/>
        </w:rPr>
        <w:t>三、供应商基本情况</w:t>
      </w:r>
      <w:bookmarkEnd w:id="84"/>
      <w:bookmarkEnd w:id="85"/>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pStyle w:val="17"/>
        <w:keepNext w:val="0"/>
        <w:keepLines w:val="0"/>
        <w:widowControl w:val="0"/>
        <w:suppressLineNumbers w:val="0"/>
        <w:spacing w:before="0" w:beforeAutospacing="1" w:after="120" w:afterAutospacing="0" w:line="240" w:lineRule="atLeast"/>
        <w:ind w:left="560" w:leftChars="0" w:right="-512" w:rightChars="-244" w:hanging="560" w:hangingChars="200"/>
        <w:jc w:val="center"/>
        <w:outlineLvl w:val="0"/>
        <w:rPr>
          <w:rFonts w:hint="default" w:ascii="Times New Roman" w:hAnsi="Times New Roman" w:eastAsia="宋体" w:cs="Times New Roman"/>
          <w:color w:val="auto"/>
          <w:kern w:val="2"/>
          <w:sz w:val="28"/>
          <w:szCs w:val="28"/>
        </w:rPr>
      </w:pPr>
      <w:bookmarkStart w:id="86" w:name="_Toc9989"/>
      <w:bookmarkStart w:id="87" w:name="_Toc28901"/>
      <w:r>
        <w:rPr>
          <w:rFonts w:hint="eastAsia" w:ascii="黑体" w:hAnsi="宋体" w:eastAsia="黑体" w:cs="黑体"/>
          <w:color w:val="auto"/>
          <w:kern w:val="2"/>
          <w:sz w:val="28"/>
          <w:szCs w:val="28"/>
          <w:lang w:val="en-US" w:eastAsia="zh-CN" w:bidi="ar"/>
        </w:rPr>
        <w:t>四、近年类似业绩情况</w:t>
      </w:r>
      <w:bookmarkEnd w:id="86"/>
      <w:bookmarkEnd w:id="87"/>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8" w:name="_Toc29607"/>
      <w:bookmarkStart w:id="89" w:name="_Toc23165"/>
      <w:r>
        <w:rPr>
          <w:rFonts w:hint="eastAsia" w:ascii="黑体" w:hAnsi="宋体" w:eastAsia="黑体" w:cs="黑体"/>
          <w:color w:val="auto"/>
          <w:kern w:val="2"/>
          <w:sz w:val="28"/>
          <w:szCs w:val="28"/>
          <w:lang w:val="en-US" w:eastAsia="zh-CN" w:bidi="ar"/>
        </w:rPr>
        <w:t>五、信誉情况</w:t>
      </w:r>
      <w:bookmarkEnd w:id="88"/>
      <w:bookmarkEnd w:id="89"/>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lang w:val="en-US"/>
        </w:rPr>
      </w:pPr>
      <w:bookmarkStart w:id="90" w:name="_Toc22954"/>
      <w:bookmarkStart w:id="91" w:name="_Toc1569"/>
      <w:r>
        <w:rPr>
          <w:rFonts w:hint="eastAsia" w:ascii="黑体" w:hAnsi="宋体" w:eastAsia="黑体" w:cs="黑体"/>
          <w:color w:val="auto"/>
          <w:kern w:val="2"/>
          <w:sz w:val="28"/>
          <w:szCs w:val="28"/>
          <w:lang w:val="en-US" w:eastAsia="zh-CN" w:bidi="ar"/>
        </w:rPr>
        <w:t>六、企业实力</w:t>
      </w:r>
      <w:bookmarkEnd w:id="90"/>
    </w:p>
    <w:p w14:paraId="7C92D6BB">
      <w:pPr>
        <w:pStyle w:val="18"/>
        <w:keepNext w:val="0"/>
        <w:keepLines w:val="0"/>
        <w:suppressLineNumbers w:val="0"/>
        <w:spacing w:before="0" w:beforeLines="0" w:beforeAutospacing="0" w:after="0" w:afterLines="0" w:afterAutospacing="0" w:line="240" w:lineRule="auto"/>
        <w:ind w:right="0"/>
        <w:jc w:val="left"/>
        <w:rPr>
          <w:rFonts w:hint="eastAsia" w:asciiTheme="minorEastAsia" w:hAnsiTheme="minorEastAsia" w:eastAsiaTheme="minorEastAsia" w:cstheme="minorEastAsia"/>
          <w:b/>
          <w:color w:val="auto"/>
          <w:kern w:val="0"/>
          <w:sz w:val="21"/>
          <w:szCs w:val="21"/>
          <w:lang w:bidi="ar"/>
        </w:rPr>
      </w:pPr>
    </w:p>
    <w:p w14:paraId="5BB3AF3F">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b/>
          <w:color w:val="auto"/>
          <w:kern w:val="0"/>
          <w:sz w:val="21"/>
          <w:szCs w:val="21"/>
          <w:highlight w:val="none"/>
          <w:lang w:bidi="ar"/>
        </w:rPr>
        <w:t>1.运输能力情况</w:t>
      </w:r>
      <w:r>
        <w:rPr>
          <w:rFonts w:hint="eastAsia" w:asciiTheme="minorEastAsia" w:hAnsiTheme="minorEastAsia" w:eastAsiaTheme="minorEastAsia" w:cstheme="minorEastAsia"/>
          <w:b/>
          <w:color w:val="auto"/>
          <w:kern w:val="0"/>
          <w:sz w:val="21"/>
          <w:szCs w:val="21"/>
          <w:highlight w:val="none"/>
          <w:lang w:eastAsia="zh-CN" w:bidi="ar"/>
        </w:rPr>
        <w:t>：</w:t>
      </w:r>
    </w:p>
    <w:p w14:paraId="79D20793">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bidi="ar"/>
        </w:rPr>
        <w:t>2.办公场所情况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53E1E620">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bidi="ar"/>
        </w:rPr>
        <w:t>3.人员情况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161FFD1F">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bidi="ar"/>
        </w:rPr>
        <w:t>4.企业获得奖项及荣誉证书等</w:t>
      </w:r>
      <w:r>
        <w:rPr>
          <w:rFonts w:hint="eastAsia" w:asciiTheme="minorEastAsia" w:hAnsiTheme="minorEastAsia" w:cstheme="minorEastAsia"/>
          <w:b/>
          <w:bCs w:val="0"/>
          <w:color w:val="auto"/>
          <w:kern w:val="0"/>
          <w:sz w:val="21"/>
          <w:szCs w:val="21"/>
          <w:highlight w:val="none"/>
          <w:lang w:val="en-US" w:eastAsia="zh-CN" w:bidi="ar"/>
        </w:rPr>
        <w:t>：</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64F5E3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8367E3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533DA0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0E242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lang w:val="en-US"/>
        </w:rPr>
      </w:pPr>
      <w:bookmarkStart w:id="92" w:name="_Toc19445"/>
      <w:r>
        <w:rPr>
          <w:rFonts w:hint="eastAsia" w:ascii="黑体" w:hAnsi="宋体" w:eastAsia="黑体" w:cs="黑体"/>
          <w:color w:val="auto"/>
          <w:kern w:val="2"/>
          <w:sz w:val="28"/>
          <w:szCs w:val="28"/>
          <w:lang w:val="en-US" w:eastAsia="zh-CN" w:bidi="ar"/>
        </w:rPr>
        <w:t>七、</w:t>
      </w:r>
      <w:bookmarkEnd w:id="91"/>
      <w:bookmarkEnd w:id="92"/>
      <w:r>
        <w:rPr>
          <w:rFonts w:hint="eastAsia" w:ascii="黑体" w:hAnsi="宋体" w:eastAsia="黑体" w:cs="黑体"/>
          <w:color w:val="auto"/>
          <w:kern w:val="2"/>
          <w:sz w:val="28"/>
          <w:szCs w:val="28"/>
          <w:lang w:val="en-US" w:eastAsia="zh-CN" w:bidi="ar"/>
        </w:rPr>
        <w:t>检测报告</w:t>
      </w:r>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EE310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03ADC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AF27A8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4C42973B">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625C0E6D">
      <w:pPr>
        <w:spacing w:beforeLines="0" w:afterLines="0" w:line="440" w:lineRule="exact"/>
        <w:jc w:val="center"/>
        <w:outlineLvl w:val="0"/>
        <w:rPr>
          <w:rFonts w:hint="default" w:ascii="Times New Roman" w:hAnsi="Times New Roman" w:eastAsia="黑体"/>
          <w:color w:val="auto"/>
          <w:sz w:val="28"/>
          <w:szCs w:val="28"/>
          <w:lang w:val="en-US"/>
        </w:rPr>
      </w:pPr>
      <w:r>
        <w:rPr>
          <w:rFonts w:hint="default" w:ascii="Times New Roman" w:hAnsi="Times New Roman" w:eastAsia="黑体" w:cs="Times New Roman"/>
          <w:color w:val="auto"/>
          <w:kern w:val="2"/>
          <w:sz w:val="28"/>
          <w:szCs w:val="28"/>
          <w:lang w:val="en-US" w:eastAsia="zh-CN" w:bidi="ar"/>
        </w:rPr>
        <w:t xml:space="preserve"> </w:t>
      </w:r>
      <w:bookmarkStart w:id="93" w:name="_Toc31378"/>
      <w:bookmarkStart w:id="94" w:name="_Toc7941"/>
      <w:r>
        <w:rPr>
          <w:rFonts w:hint="eastAsia" w:ascii="Times New Roman" w:hAnsi="Times New Roman" w:eastAsia="黑体"/>
          <w:color w:val="auto"/>
          <w:sz w:val="28"/>
          <w:szCs w:val="28"/>
          <w:lang w:val="en-US" w:eastAsia="zh-CN"/>
        </w:rPr>
        <w:t>八</w:t>
      </w:r>
      <w:r>
        <w:rPr>
          <w:rFonts w:hint="eastAsia" w:ascii="Times New Roman" w:hAnsi="Times New Roman" w:eastAsia="黑体"/>
          <w:color w:val="auto"/>
          <w:sz w:val="28"/>
          <w:szCs w:val="28"/>
        </w:rPr>
        <w:t>、</w:t>
      </w:r>
      <w:bookmarkEnd w:id="93"/>
      <w:r>
        <w:rPr>
          <w:rFonts w:hint="eastAsia" w:ascii="Times New Roman" w:hAnsi="Times New Roman" w:eastAsia="黑体"/>
          <w:color w:val="auto"/>
          <w:sz w:val="28"/>
          <w:szCs w:val="28"/>
          <w:lang w:val="en-US" w:eastAsia="zh-CN"/>
        </w:rPr>
        <w:t>供货方案</w:t>
      </w:r>
    </w:p>
    <w:p w14:paraId="000B2D13">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供货方案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p>
    <w:p w14:paraId="35150DD3">
      <w:pPr>
        <w:spacing w:beforeLines="0" w:afterLines="0" w:line="440" w:lineRule="exact"/>
        <w:jc w:val="center"/>
        <w:outlineLvl w:val="0"/>
        <w:rPr>
          <w:rFonts w:hint="eastAsia" w:ascii="Times New Roman" w:hAnsi="Times New Roman" w:eastAsia="黑体"/>
          <w:color w:val="auto"/>
          <w:sz w:val="28"/>
          <w:szCs w:val="28"/>
        </w:rPr>
      </w:pPr>
    </w:p>
    <w:p w14:paraId="6DC9943D">
      <w:pPr>
        <w:pStyle w:val="8"/>
        <w:rPr>
          <w:rFonts w:hint="eastAsia"/>
          <w:color w:val="auto"/>
        </w:rPr>
      </w:pPr>
    </w:p>
    <w:p w14:paraId="6BD11B5F">
      <w:pPr>
        <w:spacing w:beforeLines="0" w:afterLines="0" w:line="440" w:lineRule="exact"/>
        <w:jc w:val="center"/>
        <w:outlineLvl w:val="0"/>
        <w:rPr>
          <w:rFonts w:hint="eastAsia" w:ascii="Times New Roman" w:hAnsi="Times New Roman" w:eastAsia="黑体"/>
          <w:color w:val="auto"/>
          <w:sz w:val="28"/>
          <w:szCs w:val="28"/>
        </w:rPr>
      </w:pPr>
    </w:p>
    <w:bookmarkEnd w:id="94"/>
    <w:p w14:paraId="735BEFF5">
      <w:pPr>
        <w:spacing w:beforeLines="0" w:afterLines="0" w:line="440" w:lineRule="exact"/>
        <w:rPr>
          <w:rFonts w:hint="eastAsia" w:ascii="Times New Roman" w:hAnsi="Times New Roman" w:eastAsia="Times New Roman"/>
          <w:color w:val="auto"/>
          <w:sz w:val="20"/>
          <w:szCs w:val="20"/>
        </w:rPr>
      </w:pPr>
    </w:p>
    <w:p w14:paraId="039EC7DC">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5DC3760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lang w:val="en-US" w:eastAsia="zh-CN" w:bidi="ar"/>
        </w:rPr>
      </w:pPr>
      <w:bookmarkStart w:id="95" w:name="_Toc14186"/>
      <w:bookmarkStart w:id="96" w:name="_Toc30485"/>
      <w:r>
        <w:rPr>
          <w:rFonts w:hint="eastAsia" w:ascii="黑体" w:hAnsi="宋体" w:eastAsia="黑体" w:cs="黑体"/>
          <w:color w:val="auto"/>
          <w:kern w:val="2"/>
          <w:sz w:val="28"/>
          <w:szCs w:val="28"/>
          <w:lang w:val="en-US" w:eastAsia="zh-CN" w:bidi="ar"/>
        </w:rPr>
        <w:t>九、承诺书</w:t>
      </w:r>
      <w:bookmarkEnd w:id="95"/>
      <w:bookmarkEnd w:id="96"/>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4560C570">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97" w:name="_Toc2975"/>
      <w:bookmarkStart w:id="98" w:name="_Toc10121"/>
      <w:r>
        <w:rPr>
          <w:rFonts w:hint="eastAsia" w:ascii="黑体" w:hAnsi="宋体" w:eastAsia="黑体" w:cs="黑体"/>
          <w:color w:val="auto"/>
          <w:kern w:val="2"/>
          <w:sz w:val="28"/>
          <w:szCs w:val="28"/>
          <w:lang w:val="en-US" w:eastAsia="zh-CN" w:bidi="ar"/>
        </w:rPr>
        <w:t>十、其他材料</w:t>
      </w:r>
      <w:bookmarkEnd w:id="97"/>
      <w:bookmarkEnd w:id="98"/>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588BAC3">
      <w:pPr>
        <w:rPr>
          <w:rFonts w:ascii="Times New Roman" w:hAnsi="Times New Roman" w:cs="Times New Roman"/>
          <w:color w:val="auto"/>
          <w:sz w:val="24"/>
          <w:szCs w:val="28"/>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601F1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rPr>
      </w:pPr>
      <w:r>
        <w:rPr>
          <w:rFonts w:hint="eastAsia" w:ascii="方正小标宋简体" w:hAnsi="方正小标宋简体" w:eastAsia="方正小标宋简体" w:cs="方正小标宋简体"/>
          <w:color w:val="auto"/>
          <w:kern w:val="2"/>
          <w:sz w:val="44"/>
          <w:szCs w:val="44"/>
          <w:u w:val="single"/>
          <w:lang w:val="en-US" w:eastAsia="zh-CN" w:bidi="ar"/>
        </w:rPr>
        <w:t xml:space="preserve">               </w:t>
      </w:r>
      <w:r>
        <w:rPr>
          <w:rFonts w:hint="eastAsia" w:ascii="方正小标宋简体" w:hAnsi="方正小标宋简体" w:eastAsia="方正小标宋简体" w:cs="方正小标宋简体"/>
          <w:color w:val="auto"/>
          <w:kern w:val="2"/>
          <w:sz w:val="44"/>
          <w:szCs w:val="44"/>
          <w:lang w:val="en-US" w:eastAsia="zh-CN" w:bidi="ar"/>
        </w:rPr>
        <w:t>(项目名称)</w:t>
      </w:r>
    </w:p>
    <w:p w14:paraId="3C6DF52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99" w:name="_Toc2786"/>
      <w:bookmarkStart w:id="100" w:name="_Toc4837"/>
      <w:r>
        <w:rPr>
          <w:rFonts w:ascii="Times New Roman" w:hAnsi="Times New Roman" w:eastAsia="黑体" w:cs="Times New Roman"/>
          <w:color w:val="auto"/>
          <w:sz w:val="50"/>
          <w:szCs w:val="50"/>
        </w:rPr>
        <w:t>响  应  文  件</w:t>
      </w:r>
      <w:bookmarkEnd w:id="99"/>
      <w:bookmarkEnd w:id="100"/>
    </w:p>
    <w:p w14:paraId="7382D764">
      <w:pPr>
        <w:pStyle w:val="20"/>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20"/>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20"/>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(全称、盖单位</w:t>
      </w:r>
      <w:r>
        <w:rPr>
          <w:rFonts w:hint="eastAsia" w:ascii="Times New Roman" w:hAnsi="Times New Roman" w:eastAsia="黑体" w:cs="Times New Roman"/>
          <w:color w:val="auto"/>
          <w:sz w:val="28"/>
          <w:szCs w:val="28"/>
          <w:u w:val="none"/>
          <w:lang w:val="en-US" w:eastAsia="zh-CN"/>
        </w:rPr>
        <w:t>公</w:t>
      </w:r>
      <w:r>
        <w:rPr>
          <w:rFonts w:ascii="Times New Roman" w:hAnsi="Times New Roman" w:eastAsia="黑体" w:cs="Times New Roman"/>
          <w:color w:val="auto"/>
          <w:sz w:val="28"/>
          <w:szCs w:val="28"/>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adjustRightInd w:val="0"/>
        <w:snapToGrid w:val="0"/>
        <w:jc w:val="center"/>
        <w:outlineLvl w:val="1"/>
        <w:rPr>
          <w:rFonts w:hint="eastAsia" w:ascii="黑体" w:hAnsi="黑体" w:eastAsia="黑体" w:cs="黑体"/>
          <w:b/>
          <w:color w:val="auto"/>
          <w:sz w:val="28"/>
          <w:szCs w:val="28"/>
          <w:lang w:eastAsia="zh-CN"/>
        </w:rPr>
      </w:pPr>
      <w:bookmarkStart w:id="101" w:name="_Toc29968"/>
      <w:bookmarkStart w:id="102" w:name="_Toc1687_WPSOffice_Level1"/>
      <w:bookmarkStart w:id="103" w:name="_Toc2765_WPSOffice_Level1"/>
      <w:bookmarkStart w:id="104" w:name="_Toc30031_WPSOffice_Level1"/>
      <w:bookmarkStart w:id="105" w:name="_Toc24269_WPSOffice_Level1"/>
      <w:bookmarkStart w:id="106" w:name="_Toc8703"/>
      <w:bookmarkStart w:id="107" w:name="_Toc29399_WPSOffice_Level1"/>
      <w:bookmarkStart w:id="108" w:name="_Toc18312_WPSOffice_Level1"/>
      <w:bookmarkStart w:id="109" w:name="_Toc15092"/>
      <w:bookmarkStart w:id="110" w:name="_Toc23583"/>
      <w:bookmarkStart w:id="111" w:name="_Toc1924"/>
      <w:bookmarkStart w:id="112" w:name="_Toc11805_WPSOffice_Level1"/>
      <w:r>
        <w:rPr>
          <w:rFonts w:hint="eastAsia" w:ascii="黑体" w:hAnsi="黑体" w:eastAsia="黑体" w:cs="黑体"/>
          <w:b/>
          <w:color w:val="auto"/>
          <w:sz w:val="28"/>
          <w:szCs w:val="28"/>
        </w:rPr>
        <w:t>一、</w:t>
      </w:r>
      <w:bookmarkEnd w:id="101"/>
      <w:bookmarkEnd w:id="102"/>
      <w:bookmarkEnd w:id="103"/>
      <w:bookmarkEnd w:id="104"/>
      <w:bookmarkEnd w:id="105"/>
      <w:bookmarkEnd w:id="106"/>
      <w:bookmarkEnd w:id="107"/>
      <w:bookmarkEnd w:id="108"/>
      <w:bookmarkEnd w:id="109"/>
      <w:bookmarkEnd w:id="110"/>
      <w:bookmarkEnd w:id="111"/>
      <w:bookmarkEnd w:id="112"/>
      <w:r>
        <w:rPr>
          <w:rFonts w:hint="eastAsia" w:ascii="黑体" w:hAnsi="黑体" w:eastAsia="黑体" w:cs="黑体"/>
          <w:b/>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r>
        <w:rPr>
          <w:rFonts w:ascii="Times New Roman" w:hAnsi="Times New Roman" w:cs="Times New Roman"/>
          <w:color w:val="auto"/>
          <w:sz w:val="24"/>
        </w:rPr>
        <w:t>(采购人名称)：</w:t>
      </w:r>
    </w:p>
    <w:p w14:paraId="1D13F3E4">
      <w:pPr>
        <w:pStyle w:val="8"/>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hint="eastAsia" w:ascii="Times New Roman" w:hAnsi="Times New Roman" w:cs="Times New Roman"/>
          <w:color w:val="auto"/>
          <w:sz w:val="24"/>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414AF7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3．随同本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提交响应保证金一份，金额为人民币(大写)</w:t>
      </w:r>
      <w:r>
        <w:rPr>
          <w:rFonts w:ascii="Times New Roman" w:hAnsi="Times New Roman" w:cs="Times New Roman"/>
          <w:color w:val="auto"/>
          <w:sz w:val="24"/>
          <w:u w:val="single"/>
        </w:rPr>
        <w:t xml:space="preserve">      </w:t>
      </w:r>
      <w:r>
        <w:rPr>
          <w:rFonts w:ascii="Times New Roman" w:hAnsi="Times New Roman" w:cs="Times New Roman"/>
          <w:color w:val="auto"/>
          <w:sz w:val="24"/>
        </w:rPr>
        <w:t>元(¥</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70DCFE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7．</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8.____/____（其他补充说明）。</w:t>
      </w:r>
    </w:p>
    <w:p w14:paraId="2AA67BE1">
      <w:pPr>
        <w:pStyle w:val="8"/>
        <w:rPr>
          <w:rFonts w:hint="eastAsia" w:ascii="Times New Roman" w:hAnsi="Times New Roman" w:cs="Times New Roman"/>
          <w:color w:val="auto"/>
          <w:sz w:val="24"/>
        </w:rPr>
      </w:pPr>
    </w:p>
    <w:p w14:paraId="2564B337">
      <w:pPr>
        <w:pStyle w:val="33"/>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w:t>
      </w:r>
      <w:r>
        <w:rPr>
          <w:rFonts w:hint="eastAsia" w:ascii="Times New Roman" w:hAnsi="Times New Roman" w:cs="Times New Roman"/>
          <w:color w:val="auto"/>
          <w:sz w:val="24"/>
          <w:lang w:val="en-US" w:eastAsia="zh-CN"/>
        </w:rPr>
        <w:t>公</w:t>
      </w:r>
      <w:r>
        <w:rPr>
          <w:rFonts w:ascii="Times New Roman" w:hAnsi="Times New Roman" w:cs="Times New Roman"/>
          <w:color w:val="auto"/>
          <w:sz w:val="24"/>
        </w:rPr>
        <w:t>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w:t>
      </w:r>
      <w:r>
        <w:rPr>
          <w:rFonts w:hint="eastAsia" w:ascii="Times New Roman" w:hAnsi="Times New Roman" w:cs="Times New Roman"/>
          <w:color w:val="auto"/>
          <w:sz w:val="24"/>
          <w:lang w:val="en-US" w:eastAsia="zh-CN"/>
        </w:rPr>
        <w:t>字</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20"/>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8"/>
        <w:rPr>
          <w:color w:val="auto"/>
        </w:rPr>
      </w:pPr>
    </w:p>
    <w:p w14:paraId="32C8775A">
      <w:pPr>
        <w:pStyle w:val="13"/>
        <w:rPr>
          <w:color w:val="auto"/>
        </w:rPr>
      </w:pPr>
    </w:p>
    <w:p w14:paraId="3659ED9B">
      <w:pPr>
        <w:pStyle w:val="20"/>
        <w:rPr>
          <w:rFonts w:ascii="Times New Roman" w:hAnsi="Times New Roman" w:cs="Times New Roman"/>
          <w:color w:val="auto"/>
          <w:sz w:val="24"/>
        </w:rPr>
      </w:pPr>
    </w:p>
    <w:p w14:paraId="0B9FD6BB">
      <w:pPr>
        <w:adjustRightInd w:val="0"/>
        <w:snapToGrid w:val="0"/>
        <w:jc w:val="center"/>
        <w:outlineLvl w:val="1"/>
        <w:rPr>
          <w:rFonts w:hint="eastAsia" w:ascii="黑体" w:hAnsi="黑体" w:eastAsia="黑体" w:cs="黑体"/>
          <w:b/>
          <w:color w:val="auto"/>
          <w:sz w:val="28"/>
          <w:szCs w:val="28"/>
        </w:rPr>
      </w:pPr>
      <w:bookmarkStart w:id="113" w:name="_Toc162490440"/>
      <w:bookmarkStart w:id="114" w:name="_Toc272486050"/>
      <w:bookmarkStart w:id="115" w:name="_Toc153421230"/>
      <w:r>
        <w:rPr>
          <w:rFonts w:hint="eastAsia" w:ascii="黑体" w:hAnsi="黑体" w:eastAsia="黑体" w:cs="黑体"/>
          <w:b/>
          <w:color w:val="auto"/>
          <w:sz w:val="28"/>
          <w:szCs w:val="28"/>
        </w:rPr>
        <w:t>二、</w:t>
      </w:r>
      <w:bookmarkEnd w:id="113"/>
      <w:bookmarkEnd w:id="114"/>
      <w:bookmarkEnd w:id="115"/>
      <w:r>
        <w:rPr>
          <w:rFonts w:hint="eastAsia" w:ascii="黑体" w:hAnsi="黑体" w:eastAsia="黑体" w:cs="黑体"/>
          <w:b/>
          <w:color w:val="auto"/>
          <w:sz w:val="28"/>
          <w:szCs w:val="28"/>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lang w:val="en-US" w:eastAsia="zh-CN"/>
        </w:rPr>
      </w:pPr>
    </w:p>
    <w:p w14:paraId="31AB784D">
      <w:pPr>
        <w:bidi w:val="0"/>
        <w:rPr>
          <w:rFonts w:hint="eastAsia"/>
          <w:color w:val="auto"/>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lang w:val="en-US" w:eastAsia="zh-CN"/>
        </w:rPr>
        <w:t>备注：</w:t>
      </w:r>
      <w:r>
        <w:rPr>
          <w:rFonts w:hint="eastAsia" w:ascii="宋体" w:hAnsi="宋体" w:cs="宋体"/>
          <w:b w:val="0"/>
          <w:bCs/>
          <w:color w:val="auto"/>
          <w:sz w:val="24"/>
          <w:lang w:val="en-US" w:eastAsia="zh-CN"/>
        </w:rPr>
        <w:t>1.</w:t>
      </w:r>
      <w:r>
        <w:rPr>
          <w:rFonts w:hint="eastAsia" w:ascii="宋体" w:hAnsi="宋体" w:cs="宋体"/>
          <w:b w:val="0"/>
          <w:bCs/>
          <w:color w:val="auto"/>
          <w:sz w:val="24"/>
        </w:rPr>
        <w:t>上述费用包括货物的原材料、生产、包装、运输、保险、</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3999C9E2">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6E46E437">
      <w:pPr>
        <w:pStyle w:val="11"/>
        <w:adjustRightInd w:val="0"/>
        <w:snapToGrid w:val="0"/>
        <w:jc w:val="center"/>
        <w:rPr>
          <w:rFonts w:ascii="Times New Roman" w:hAnsi="Times New Roman" w:cs="Times New Roman"/>
          <w:color w:val="auto"/>
        </w:rPr>
      </w:pPr>
    </w:p>
    <w:p w14:paraId="53EC8412">
      <w:pPr>
        <w:widowControl/>
        <w:spacing w:line="360" w:lineRule="auto"/>
        <w:jc w:val="center"/>
        <w:rPr>
          <w:rFonts w:hint="eastAsia" w:ascii="仿宋_GB2312" w:hAnsi="宋体" w:eastAsia="仿宋_GB2312" w:cs="宋体"/>
          <w:b/>
          <w:bCs/>
          <w:color w:val="auto"/>
          <w:kern w:val="0"/>
          <w:sz w:val="32"/>
          <w:szCs w:val="32"/>
        </w:rPr>
        <w:sectPr>
          <w:footerReference r:id="rId7" w:type="default"/>
          <w:pgSz w:w="11906" w:h="16838"/>
          <w:pgMar w:top="1440" w:right="1800" w:bottom="1440" w:left="1800" w:header="851" w:footer="992" w:gutter="0"/>
          <w:pgNumType w:fmt="decimal"/>
          <w:cols w:space="425" w:num="1"/>
          <w:docGrid w:type="lines" w:linePitch="312" w:charSpace="0"/>
        </w:sectPr>
      </w:pPr>
    </w:p>
    <w:p w14:paraId="1EBFCCD5">
      <w:pPr>
        <w:widowControl/>
        <w:spacing w:line="360" w:lineRule="auto"/>
        <w:jc w:val="center"/>
        <w:rPr>
          <w:rFonts w:hint="default" w:ascii="仿宋_GB2312" w:hAnsi="宋体" w:eastAsia="仿宋_GB2312" w:cs="宋体"/>
          <w:b/>
          <w:bCs/>
          <w:color w:val="auto"/>
          <w:kern w:val="0"/>
          <w:sz w:val="32"/>
          <w:szCs w:val="32"/>
          <w:lang w:val="en-US" w:eastAsia="zh-CN"/>
        </w:rPr>
      </w:pPr>
      <w:r>
        <w:rPr>
          <w:rFonts w:hint="eastAsia" w:ascii="仿宋_GB2312" w:hAnsi="宋体" w:eastAsia="仿宋_GB2312" w:cs="宋体"/>
          <w:b/>
          <w:bCs/>
          <w:color w:val="auto"/>
          <w:kern w:val="0"/>
          <w:sz w:val="32"/>
          <w:szCs w:val="32"/>
        </w:rPr>
        <w:t>B．</w:t>
      </w:r>
      <w:r>
        <w:rPr>
          <w:rFonts w:hint="eastAsia" w:ascii="仿宋_GB2312" w:hAnsi="宋体" w:eastAsia="仿宋_GB2312" w:cs="宋体"/>
          <w:b/>
          <w:bCs/>
          <w:color w:val="auto"/>
          <w:kern w:val="0"/>
          <w:sz w:val="32"/>
          <w:szCs w:val="32"/>
          <w:lang w:val="en-US" w:eastAsia="zh-CN"/>
        </w:rPr>
        <w:t>报价清单</w:t>
      </w:r>
    </w:p>
    <w:tbl>
      <w:tblPr>
        <w:tblStyle w:val="21"/>
        <w:tblW w:w="5527" w:type="pct"/>
        <w:tblInd w:w="-7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1157"/>
        <w:gridCol w:w="2129"/>
        <w:gridCol w:w="1879"/>
        <w:gridCol w:w="2263"/>
        <w:gridCol w:w="622"/>
        <w:gridCol w:w="998"/>
        <w:gridCol w:w="2539"/>
        <w:gridCol w:w="1339"/>
        <w:gridCol w:w="1066"/>
        <w:gridCol w:w="1066"/>
      </w:tblGrid>
      <w:tr w14:paraId="6D4C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72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序号</w:t>
            </w:r>
          </w:p>
        </w:tc>
        <w:tc>
          <w:tcPr>
            <w:tcW w:w="369" w:type="pct"/>
            <w:tcBorders>
              <w:top w:val="single" w:color="000000" w:sz="4" w:space="0"/>
              <w:left w:val="single" w:color="000000" w:sz="4" w:space="0"/>
              <w:bottom w:val="single" w:color="auto" w:sz="4" w:space="0"/>
              <w:right w:val="single" w:color="000000" w:sz="4" w:space="0"/>
            </w:tcBorders>
            <w:shd w:val="clear" w:color="auto" w:fill="auto"/>
            <w:vAlign w:val="center"/>
          </w:tcPr>
          <w:p w14:paraId="00EECB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地市</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F985">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项目名称</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0555A">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项目地点</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17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品牌</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EC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0F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数量</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E7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评标基准价（实际基准价以“我的钢铁网”发货当期当日合肥地区首次公布信息价为基数）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DF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信息价下浮（-X）元</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C6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单价（元）</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71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合价（元）</w:t>
            </w:r>
          </w:p>
        </w:tc>
      </w:tr>
      <w:tr w14:paraId="47BCD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95" w:type="pct"/>
            <w:tcBorders>
              <w:top w:val="single" w:color="000000" w:sz="4" w:space="0"/>
              <w:left w:val="single" w:color="000000" w:sz="4" w:space="0"/>
              <w:bottom w:val="single" w:color="000000" w:sz="4" w:space="0"/>
              <w:right w:val="single" w:color="auto" w:sz="4" w:space="0"/>
            </w:tcBorders>
            <w:shd w:val="clear" w:color="auto" w:fill="auto"/>
            <w:vAlign w:val="center"/>
          </w:tcPr>
          <w:p w14:paraId="0F0F1E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14:paraId="21D33633">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default" w:ascii="宋体" w:hAnsi="宋体" w:eastAsia="宋体" w:cs="宋体"/>
                <w:i w:val="0"/>
                <w:iCs w:val="0"/>
                <w:color w:val="auto"/>
                <w:kern w:val="0"/>
                <w:sz w:val="16"/>
                <w:szCs w:val="16"/>
                <w:highlight w:val="none"/>
                <w:u w:val="none"/>
                <w:lang w:val="en-US" w:eastAsia="zh-CN" w:bidi="ar"/>
              </w:rPr>
              <w:t>安徽省</w:t>
            </w:r>
            <w:r>
              <w:rPr>
                <w:rFonts w:hint="eastAsia" w:ascii="宋体" w:hAnsi="宋体" w:eastAsia="宋体" w:cs="宋体"/>
                <w:i w:val="0"/>
                <w:iCs w:val="0"/>
                <w:color w:val="auto"/>
                <w:kern w:val="0"/>
                <w:sz w:val="16"/>
                <w:szCs w:val="16"/>
                <w:highlight w:val="none"/>
                <w:u w:val="none"/>
                <w:lang w:val="en-US" w:eastAsia="zh-CN" w:bidi="ar"/>
              </w:rPr>
              <w:t>蚌埠市</w:t>
            </w:r>
          </w:p>
        </w:tc>
        <w:tc>
          <w:tcPr>
            <w:tcW w:w="679" w:type="pct"/>
            <w:tcBorders>
              <w:top w:val="single" w:color="000000" w:sz="4" w:space="0"/>
              <w:left w:val="single" w:color="auto" w:sz="4" w:space="0"/>
              <w:bottom w:val="single" w:color="000000" w:sz="4" w:space="0"/>
              <w:right w:val="single" w:color="000000" w:sz="4" w:space="0"/>
            </w:tcBorders>
            <w:shd w:val="clear" w:color="auto" w:fill="auto"/>
            <w:vAlign w:val="center"/>
          </w:tcPr>
          <w:p w14:paraId="783E7D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G3京台高速安徽蚌埠互通至路口枢纽段改扩建项目房建工程钢筋采购项目</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BBE8">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default" w:ascii="宋体" w:hAnsi="宋体" w:eastAsia="宋体" w:cs="宋体"/>
                <w:i w:val="0"/>
                <w:iCs w:val="0"/>
                <w:color w:val="auto"/>
                <w:kern w:val="0"/>
                <w:sz w:val="16"/>
                <w:szCs w:val="16"/>
                <w:highlight w:val="none"/>
                <w:u w:val="none"/>
                <w:lang w:val="en-US" w:eastAsia="zh-CN" w:bidi="ar"/>
              </w:rPr>
              <w:t>吴圩服务区，蚌埠管理处，双庙、九梓、永康、蒋集、武店收费站，九梓、蚌埠养护工区、交警营房及路政用房</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D960">
            <w:pPr>
              <w:keepNext w:val="0"/>
              <w:keepLines w:val="0"/>
              <w:widowControl/>
              <w:suppressLineNumbers w:val="0"/>
              <w:spacing w:before="0" w:beforeAutospacing="0" w:after="0" w:afterAutospacing="0" w:line="240" w:lineRule="auto"/>
              <w:ind w:left="0" w:right="0"/>
              <w:jc w:val="left"/>
              <w:textAlignment w:val="center"/>
              <w:rPr>
                <w:rFonts w:hint="default" w:ascii="宋体" w:hAnsi="宋体" w:eastAsia="宋体" w:cs="宋体"/>
                <w:i w:val="0"/>
                <w:iCs w:val="0"/>
                <w:color w:val="auto"/>
                <w:sz w:val="16"/>
                <w:szCs w:val="16"/>
                <w:highlight w:val="none"/>
                <w:u w:val="none"/>
                <w:lang w:val="en-US" w:eastAsia="zh-CN"/>
              </w:rPr>
            </w:pPr>
            <w:r>
              <w:rPr>
                <w:rFonts w:hint="default" w:ascii="宋体" w:hAnsi="宋体" w:eastAsia="宋体" w:cs="宋体"/>
                <w:i w:val="0"/>
                <w:iCs w:val="0"/>
                <w:color w:val="auto"/>
                <w:sz w:val="16"/>
                <w:szCs w:val="16"/>
                <w:highlight w:val="none"/>
                <w:u w:val="none"/>
                <w:lang w:val="en-US" w:eastAsia="zh-CN"/>
              </w:rPr>
              <w:t>马钢（仅限马鞍山钢铁股份有限公司）、沙钢、武钢、济钢、南钢、日照钢铁</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86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C129">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sz w:val="16"/>
                <w:szCs w:val="16"/>
                <w:highlight w:val="none"/>
                <w:u w:val="none"/>
                <w:lang w:val="en-US"/>
              </w:rPr>
            </w:pPr>
            <w:r>
              <w:rPr>
                <w:rFonts w:hint="eastAsia" w:ascii="宋体" w:hAnsi="宋体" w:eastAsia="宋体" w:cs="宋体"/>
                <w:i w:val="0"/>
                <w:iCs w:val="0"/>
                <w:color w:val="auto"/>
                <w:kern w:val="0"/>
                <w:sz w:val="16"/>
                <w:szCs w:val="16"/>
                <w:highlight w:val="none"/>
                <w:u w:val="none"/>
                <w:lang w:val="en-US" w:eastAsia="zh-CN" w:bidi="ar"/>
              </w:rPr>
              <w:t>1274</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526D">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sz w:val="16"/>
                <w:szCs w:val="16"/>
                <w:highlight w:val="none"/>
                <w:u w:val="none"/>
                <w:lang w:val="en-US"/>
              </w:rPr>
            </w:pPr>
            <w:r>
              <w:rPr>
                <w:rFonts w:hint="eastAsia" w:ascii="宋体" w:hAnsi="宋体" w:eastAsia="宋体" w:cs="宋体"/>
                <w:i w:val="0"/>
                <w:iCs w:val="0"/>
                <w:color w:val="auto"/>
                <w:kern w:val="0"/>
                <w:sz w:val="16"/>
                <w:szCs w:val="16"/>
                <w:highlight w:val="none"/>
                <w:u w:val="none"/>
                <w:lang w:val="en-US" w:eastAsia="zh-CN" w:bidi="ar"/>
              </w:rPr>
              <w:t>3650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449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6"/>
                <w:szCs w:val="16"/>
                <w:highlight w:val="none"/>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055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6"/>
                <w:szCs w:val="16"/>
                <w:highlight w:val="none"/>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D93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6"/>
                <w:szCs w:val="16"/>
                <w:highlight w:val="none"/>
                <w:u w:val="none"/>
              </w:rPr>
            </w:pPr>
          </w:p>
        </w:tc>
      </w:tr>
      <w:tr w14:paraId="6C669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6"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CF569">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480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ACAF93">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备注：</w:t>
            </w:r>
          </w:p>
          <w:p w14:paraId="0429C743">
            <w:pPr>
              <w:keepNext w:val="0"/>
              <w:keepLines w:val="0"/>
              <w:suppressLineNumbers w:val="0"/>
              <w:spacing w:before="0" w:beforeAutospacing="0" w:after="0" w:afterAutospacing="0" w:line="240" w:lineRule="auto"/>
              <w:ind w:left="0" w:right="0"/>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lang w:val="en-US" w:eastAsia="zh-CN"/>
              </w:rPr>
              <w:t>1.</w:t>
            </w:r>
            <w:r>
              <w:rPr>
                <w:rFonts w:hint="eastAsia" w:ascii="宋体" w:hAnsi="宋体" w:eastAsia="宋体" w:cs="宋体"/>
                <w:color w:val="auto"/>
                <w:sz w:val="16"/>
                <w:szCs w:val="16"/>
                <w:highlight w:val="none"/>
              </w:rPr>
              <w:t>定价方式：</w:t>
            </w:r>
            <w:r>
              <w:rPr>
                <w:rFonts w:hint="eastAsia" w:ascii="宋体" w:hAnsi="宋体" w:eastAsia="宋体" w:cs="宋体"/>
                <w:color w:val="auto"/>
                <w:sz w:val="16"/>
                <w:szCs w:val="16"/>
                <w:highlight w:val="none"/>
                <w:lang w:val="en-US" w:eastAsia="zh-CN"/>
              </w:rPr>
              <w:t>结算单价以发货当期当日“我的钢铁网”（http://www.mysteel.com）首次公布的“合肥市场建筑钢材含税价格”相同规格相同品种相同材质产品的对应单价作为基准价格每吨下浮</w:t>
            </w:r>
            <w:r>
              <w:rPr>
                <w:rFonts w:hint="eastAsia" w:ascii="宋体" w:hAnsi="宋体" w:eastAsia="宋体" w:cs="宋体"/>
                <w:color w:val="auto"/>
                <w:sz w:val="16"/>
                <w:szCs w:val="16"/>
                <w:highlight w:val="none"/>
                <w:u w:val="single"/>
                <w:lang w:val="en-US" w:eastAsia="zh-CN"/>
              </w:rPr>
              <w:t xml:space="preserve">  对应报价下浮金额  </w:t>
            </w:r>
            <w:r>
              <w:rPr>
                <w:rFonts w:hint="eastAsia" w:ascii="宋体" w:hAnsi="宋体" w:eastAsia="宋体" w:cs="宋体"/>
                <w:color w:val="auto"/>
                <w:sz w:val="16"/>
                <w:szCs w:val="16"/>
                <w:highlight w:val="none"/>
                <w:lang w:val="en-US" w:eastAsia="zh-CN"/>
              </w:rPr>
              <w:t>元。（节假日、周末按照前一个工作日首次发布网价信息为准）</w:t>
            </w:r>
            <w:r>
              <w:rPr>
                <w:rFonts w:hint="eastAsia" w:ascii="宋体" w:hAnsi="宋体" w:eastAsia="宋体" w:cs="宋体"/>
                <w:color w:val="auto"/>
                <w:sz w:val="16"/>
                <w:szCs w:val="16"/>
                <w:highlight w:val="none"/>
              </w:rPr>
              <w:t>。除双方确认特殊情况外，订单未明确12米的情况下，默认为9米，未明确抗震性能，默认为抗震钢筋。</w:t>
            </w:r>
          </w:p>
          <w:p w14:paraId="05072AD7">
            <w:pPr>
              <w:keepNext w:val="0"/>
              <w:keepLines w:val="0"/>
              <w:suppressLineNumbers w:val="0"/>
              <w:spacing w:before="0" w:beforeAutospacing="0" w:after="0" w:afterAutospacing="0" w:line="240" w:lineRule="auto"/>
              <w:ind w:left="0" w:right="0"/>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lang w:val="en-US" w:eastAsia="zh-CN"/>
              </w:rPr>
              <w:t>2.</w:t>
            </w:r>
            <w:r>
              <w:rPr>
                <w:rFonts w:hint="eastAsia" w:ascii="宋体" w:hAnsi="宋体" w:eastAsia="宋体" w:cs="宋体"/>
                <w:color w:val="auto"/>
                <w:sz w:val="16"/>
                <w:szCs w:val="16"/>
                <w:highlight w:val="none"/>
              </w:rPr>
              <w:t>付款方式：先款后货</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lang w:val="en-US" w:eastAsia="zh-CN"/>
              </w:rPr>
              <w:t>乙方给予甲方10个自然日的付款宽限期</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rPr>
              <w:t>，乙方在甲方预付款余额范围内发货</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rPr>
              <w:t>最终结算</w:t>
            </w:r>
            <w:r>
              <w:rPr>
                <w:rFonts w:hint="eastAsia" w:ascii="宋体" w:hAnsi="宋体" w:eastAsia="宋体" w:cs="宋体"/>
                <w:color w:val="auto"/>
                <w:sz w:val="16"/>
                <w:szCs w:val="16"/>
                <w:highlight w:val="none"/>
                <w:lang w:val="en-US" w:eastAsia="zh-CN"/>
              </w:rPr>
              <w:t>数量</w:t>
            </w:r>
            <w:r>
              <w:rPr>
                <w:rFonts w:hint="eastAsia" w:ascii="宋体" w:hAnsi="宋体" w:eastAsia="宋体" w:cs="宋体"/>
                <w:color w:val="auto"/>
                <w:sz w:val="16"/>
                <w:szCs w:val="16"/>
                <w:highlight w:val="none"/>
              </w:rPr>
              <w:t>以实际开单交货数量为准。</w:t>
            </w:r>
          </w:p>
          <w:p w14:paraId="0E81A034">
            <w:pPr>
              <w:keepNext w:val="0"/>
              <w:keepLines w:val="0"/>
              <w:suppressLineNumbers w:val="0"/>
              <w:spacing w:before="0" w:beforeAutospacing="0" w:after="0" w:afterAutospacing="0" w:line="240" w:lineRule="auto"/>
              <w:ind w:left="0" w:right="0"/>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lang w:val="en-US" w:eastAsia="zh-CN"/>
              </w:rPr>
              <w:t>3.</w:t>
            </w:r>
            <w:r>
              <w:rPr>
                <w:rFonts w:hint="eastAsia" w:ascii="宋体" w:hAnsi="宋体" w:eastAsia="宋体" w:cs="宋体"/>
                <w:color w:val="auto"/>
                <w:sz w:val="16"/>
                <w:szCs w:val="16"/>
                <w:highlight w:val="none"/>
              </w:rPr>
              <w:t>批次供货执行完毕后，</w:t>
            </w:r>
            <w:r>
              <w:rPr>
                <w:rFonts w:hint="eastAsia" w:ascii="宋体" w:hAnsi="宋体" w:eastAsia="宋体" w:cs="宋体"/>
                <w:b/>
                <w:color w:val="auto"/>
                <w:sz w:val="16"/>
                <w:szCs w:val="16"/>
                <w:highlight w:val="none"/>
              </w:rPr>
              <w:t>上月</w:t>
            </w:r>
            <w:r>
              <w:rPr>
                <w:rFonts w:hint="eastAsia" w:ascii="宋体" w:hAnsi="宋体" w:eastAsia="宋体" w:cs="宋体"/>
                <w:b/>
                <w:bCs/>
                <w:color w:val="auto"/>
                <w:kern w:val="0"/>
                <w:sz w:val="16"/>
                <w:szCs w:val="16"/>
                <w:highlight w:val="none"/>
              </w:rPr>
              <w:t>26日至本月的25日为一个结算周期，当月25日为本月的结算截止日期，乙方须在每月</w:t>
            </w:r>
            <w:r>
              <w:rPr>
                <w:rFonts w:hint="eastAsia" w:ascii="宋体" w:hAnsi="宋体" w:eastAsia="宋体" w:cs="宋体"/>
                <w:b/>
                <w:bCs/>
                <w:color w:val="auto"/>
                <w:kern w:val="0"/>
                <w:sz w:val="16"/>
                <w:szCs w:val="16"/>
                <w:highlight w:val="none"/>
                <w:lang w:val="en-US" w:eastAsia="zh-CN"/>
              </w:rPr>
              <w:t>28</w:t>
            </w:r>
            <w:r>
              <w:rPr>
                <w:rFonts w:hint="eastAsia" w:ascii="宋体" w:hAnsi="宋体" w:eastAsia="宋体" w:cs="宋体"/>
                <w:b/>
                <w:bCs/>
                <w:color w:val="auto"/>
                <w:kern w:val="0"/>
                <w:sz w:val="16"/>
                <w:szCs w:val="16"/>
                <w:highlight w:val="none"/>
              </w:rPr>
              <w:t>日前将当月“供货结算汇总表”</w:t>
            </w:r>
            <w:r>
              <w:rPr>
                <w:rFonts w:hint="eastAsia" w:ascii="宋体" w:hAnsi="宋体" w:eastAsia="宋体" w:cs="宋体"/>
                <w:b/>
                <w:bCs/>
                <w:color w:val="auto"/>
                <w:kern w:val="0"/>
                <w:sz w:val="16"/>
                <w:szCs w:val="16"/>
                <w:highlight w:val="none"/>
                <w:lang w:val="en-US" w:eastAsia="zh-CN"/>
              </w:rPr>
              <w:t>及</w:t>
            </w:r>
            <w:r>
              <w:rPr>
                <w:rFonts w:hint="eastAsia" w:ascii="宋体" w:hAnsi="宋体" w:eastAsia="宋体" w:cs="宋体"/>
                <w:b/>
                <w:bCs/>
                <w:color w:val="auto"/>
                <w:kern w:val="0"/>
                <w:sz w:val="16"/>
                <w:szCs w:val="16"/>
                <w:highlight w:val="none"/>
              </w:rPr>
              <w:t>甲方收货人签字的送货单复印件寄送至甲方确定</w:t>
            </w:r>
            <w:r>
              <w:rPr>
                <w:rFonts w:hint="eastAsia" w:ascii="宋体" w:hAnsi="宋体" w:eastAsia="宋体" w:cs="宋体"/>
                <w:b/>
                <w:bCs/>
                <w:color w:val="auto"/>
                <w:kern w:val="0"/>
                <w:sz w:val="16"/>
                <w:szCs w:val="16"/>
                <w:highlight w:val="none"/>
                <w:lang w:eastAsia="zh-CN"/>
              </w:rPr>
              <w:t>，</w:t>
            </w:r>
            <w:r>
              <w:rPr>
                <w:rFonts w:hint="eastAsia" w:ascii="宋体" w:hAnsi="宋体" w:eastAsia="宋体" w:cs="宋体"/>
                <w:color w:val="auto"/>
                <w:sz w:val="16"/>
                <w:szCs w:val="16"/>
                <w:highlight w:val="none"/>
                <w:lang w:val="en-US" w:eastAsia="zh-CN"/>
              </w:rPr>
              <w:t>经</w:t>
            </w:r>
            <w:r>
              <w:rPr>
                <w:rFonts w:hint="eastAsia" w:ascii="宋体" w:hAnsi="宋体" w:eastAsia="宋体" w:cs="宋体"/>
                <w:color w:val="auto"/>
                <w:sz w:val="16"/>
                <w:szCs w:val="16"/>
                <w:highlight w:val="none"/>
              </w:rPr>
              <w:t>甲方确认</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lang w:val="en-US" w:eastAsia="zh-CN"/>
              </w:rPr>
              <w:t>签字或盖章</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rPr>
              <w:t>后</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lang w:val="en-US" w:eastAsia="zh-CN"/>
              </w:rPr>
              <w:t>乙方于确认之日起</w:t>
            </w:r>
            <w:r>
              <w:rPr>
                <w:rFonts w:hint="eastAsia" w:ascii="宋体" w:hAnsi="宋体" w:eastAsia="宋体" w:cs="宋体"/>
                <w:color w:val="auto"/>
                <w:sz w:val="16"/>
                <w:szCs w:val="16"/>
                <w:highlight w:val="none"/>
                <w:u w:val="single"/>
                <w:lang w:val="en-US" w:eastAsia="zh-CN"/>
              </w:rPr>
              <w:t xml:space="preserve"> 15</w:t>
            </w:r>
            <w:r>
              <w:rPr>
                <w:rFonts w:hint="eastAsia" w:ascii="宋体" w:hAnsi="宋体" w:eastAsia="宋体" w:cs="宋体"/>
                <w:color w:val="auto"/>
                <w:sz w:val="16"/>
                <w:szCs w:val="16"/>
                <w:highlight w:val="none"/>
                <w:u w:val="none"/>
              </w:rPr>
              <w:t>日</w:t>
            </w:r>
            <w:r>
              <w:rPr>
                <w:rFonts w:hint="eastAsia" w:ascii="宋体" w:hAnsi="宋体" w:eastAsia="宋体" w:cs="宋体"/>
                <w:color w:val="auto"/>
                <w:sz w:val="16"/>
                <w:szCs w:val="16"/>
                <w:highlight w:val="none"/>
              </w:rPr>
              <w:t>内提交合法有效的增值税专用发票</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lang w:val="en-US" w:eastAsia="zh-CN"/>
              </w:rPr>
              <w:t>13%</w:t>
            </w:r>
            <w:r>
              <w:rPr>
                <w:rFonts w:hint="eastAsia" w:ascii="宋体" w:hAnsi="宋体" w:eastAsia="宋体" w:cs="宋体"/>
                <w:color w:val="auto"/>
                <w:sz w:val="16"/>
                <w:szCs w:val="16"/>
                <w:highlight w:val="none"/>
                <w:lang w:eastAsia="zh-CN"/>
              </w:rPr>
              <w:t>）</w:t>
            </w:r>
            <w:r>
              <w:rPr>
                <w:rFonts w:hint="eastAsia" w:ascii="宋体" w:hAnsi="宋体" w:eastAsia="宋体" w:cs="宋体"/>
                <w:color w:val="auto"/>
                <w:sz w:val="16"/>
                <w:szCs w:val="16"/>
                <w:highlight w:val="none"/>
              </w:rPr>
              <w:t>，如若虚假或虚开，乙方应承担一切责任且需补开合法有效的增值税专用发票</w:t>
            </w:r>
            <w:r>
              <w:rPr>
                <w:rFonts w:hint="eastAsia" w:ascii="宋体" w:hAnsi="宋体" w:eastAsia="宋体" w:cs="宋体"/>
                <w:color w:val="auto"/>
                <w:sz w:val="16"/>
                <w:szCs w:val="16"/>
                <w:highlight w:val="none"/>
                <w:lang w:val="en-US" w:eastAsia="zh-CN"/>
              </w:rPr>
              <w:t>(税率13%)</w:t>
            </w:r>
            <w:r>
              <w:rPr>
                <w:rFonts w:hint="eastAsia" w:ascii="宋体" w:hAnsi="宋体" w:eastAsia="宋体" w:cs="宋体"/>
                <w:color w:val="auto"/>
                <w:sz w:val="16"/>
                <w:szCs w:val="16"/>
                <w:highlight w:val="none"/>
              </w:rPr>
              <w:t>。</w:t>
            </w:r>
          </w:p>
          <w:p w14:paraId="1F747D66">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4.结算单价包括但不限于: 运输费、装车费、管理费、利润、税金等为钢材进场而发生的一切费用（不含卸车费），根据甲方要求按时供货至甲方指定施工现场。</w:t>
            </w:r>
          </w:p>
          <w:p w14:paraId="02F9CD5B">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5.甲方项目材料需求计划数量不足货车标载数量(32吨)，每个项目点最后一车所补运费由乙方承担，非最后一车所补运费由甲方承担。</w:t>
            </w:r>
          </w:p>
        </w:tc>
      </w:tr>
    </w:tbl>
    <w:p w14:paraId="06F2273F">
      <w:pPr>
        <w:widowControl/>
        <w:spacing w:line="240" w:lineRule="auto"/>
        <w:jc w:val="center"/>
        <w:rPr>
          <w:rFonts w:hint="eastAsia" w:ascii="Times New Roman" w:hAnsi="Times New Roman" w:eastAsia="宋体" w:cs="Times New Roman"/>
          <w:b/>
          <w:color w:val="auto"/>
        </w:rPr>
      </w:pPr>
    </w:p>
    <w:p w14:paraId="471026C2">
      <w:pPr>
        <w:spacing w:line="240" w:lineRule="auto"/>
        <w:ind w:firstLine="240" w:firstLineChars="100"/>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color w:val="auto"/>
          <w:kern w:val="0"/>
          <w:sz w:val="24"/>
          <w:szCs w:val="24"/>
        </w:rPr>
        <w:t>报价人：</w:t>
      </w:r>
      <w:r>
        <w:rPr>
          <w:rFonts w:hint="eastAsia" w:asciiTheme="minorEastAsia" w:hAnsiTheme="minorEastAsia" w:eastAsiaTheme="minorEastAsia" w:cstheme="minorEastAsia"/>
          <w:color w:val="auto"/>
          <w:kern w:val="0"/>
          <w:sz w:val="24"/>
          <w:szCs w:val="24"/>
          <w:u w:val="single"/>
        </w:rPr>
        <w:t xml:space="preserve">                （盖</w:t>
      </w:r>
      <w:r>
        <w:rPr>
          <w:rFonts w:hint="eastAsia" w:asciiTheme="minorEastAsia" w:hAnsiTheme="minorEastAsia" w:cstheme="minorEastAsia"/>
          <w:color w:val="auto"/>
          <w:kern w:val="0"/>
          <w:sz w:val="24"/>
          <w:szCs w:val="24"/>
          <w:u w:val="single"/>
          <w:lang w:val="en-US" w:eastAsia="zh-CN"/>
        </w:rPr>
        <w:t>单位公</w:t>
      </w:r>
      <w:r>
        <w:rPr>
          <w:rFonts w:hint="eastAsia" w:asciiTheme="minorEastAsia" w:hAnsiTheme="minorEastAsia" w:eastAsiaTheme="minorEastAsia" w:cstheme="minorEastAsia"/>
          <w:color w:val="auto"/>
          <w:kern w:val="0"/>
          <w:sz w:val="24"/>
          <w:szCs w:val="24"/>
          <w:u w:val="single"/>
        </w:rPr>
        <w:t>章）</w:t>
      </w:r>
    </w:p>
    <w:p w14:paraId="55928B68">
      <w:pPr>
        <w:spacing w:line="240" w:lineRule="auto"/>
        <w:ind w:firstLine="240" w:firstLineChars="100"/>
        <w:rPr>
          <w:rFonts w:hint="eastAsia" w:asciiTheme="minorEastAsia" w:hAnsiTheme="minorEastAsia" w:eastAsiaTheme="minorEastAsia" w:cstheme="minorEastAsia"/>
          <w:color w:val="auto"/>
          <w:kern w:val="0"/>
          <w:sz w:val="24"/>
          <w:szCs w:val="24"/>
        </w:rPr>
      </w:pPr>
    </w:p>
    <w:p w14:paraId="06EB9101">
      <w:pPr>
        <w:pStyle w:val="19"/>
        <w:spacing w:line="240" w:lineRule="auto"/>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color w:val="auto"/>
          <w:kern w:val="0"/>
          <w:sz w:val="24"/>
          <w:szCs w:val="24"/>
        </w:rPr>
        <w:t>法定代表人或</w:t>
      </w:r>
      <w:r>
        <w:rPr>
          <w:rFonts w:hint="eastAsia" w:asciiTheme="minorEastAsia" w:hAnsiTheme="minorEastAsia" w:cstheme="minorEastAsia"/>
          <w:color w:val="auto"/>
          <w:kern w:val="0"/>
          <w:sz w:val="24"/>
          <w:szCs w:val="24"/>
          <w:lang w:val="en-US" w:eastAsia="zh-CN"/>
        </w:rPr>
        <w:t>委托</w:t>
      </w:r>
      <w:r>
        <w:rPr>
          <w:rFonts w:hint="eastAsia" w:asciiTheme="minorEastAsia" w:hAnsiTheme="minorEastAsia" w:eastAsiaTheme="minorEastAsia" w:cstheme="minorEastAsia"/>
          <w:color w:val="auto"/>
          <w:kern w:val="0"/>
          <w:sz w:val="24"/>
          <w:szCs w:val="24"/>
        </w:rPr>
        <w:t>代理人：</w:t>
      </w:r>
      <w:r>
        <w:rPr>
          <w:rFonts w:hint="eastAsia" w:asciiTheme="minorEastAsia" w:hAnsiTheme="minorEastAsia" w:eastAsiaTheme="minorEastAsia" w:cstheme="minorEastAsia"/>
          <w:color w:val="auto"/>
          <w:kern w:val="0"/>
          <w:sz w:val="24"/>
          <w:szCs w:val="24"/>
          <w:u w:val="single"/>
        </w:rPr>
        <w:t xml:space="preserve">                （签字）</w:t>
      </w:r>
    </w:p>
    <w:p w14:paraId="33E5D07B">
      <w:pPr>
        <w:pStyle w:val="19"/>
        <w:spacing w:line="240" w:lineRule="auto"/>
        <w:rPr>
          <w:rFonts w:hint="eastAsia" w:asciiTheme="minorEastAsia" w:hAnsiTheme="minorEastAsia" w:eastAsiaTheme="minorEastAsia" w:cstheme="minorEastAsia"/>
          <w:color w:val="auto"/>
          <w:kern w:val="0"/>
          <w:sz w:val="24"/>
          <w:szCs w:val="24"/>
          <w:u w:val="single"/>
          <w:lang w:eastAsia="zh-CN"/>
        </w:rPr>
      </w:pPr>
    </w:p>
    <w:p w14:paraId="28FC1CAC">
      <w:pPr>
        <w:spacing w:line="240" w:lineRule="auto"/>
        <w:ind w:firstLine="240" w:firstLineChars="100"/>
        <w:rPr>
          <w:rFonts w:hint="eastAsia"/>
          <w:color w:val="auto"/>
          <w:lang w:val="en-US" w:eastAsia="zh-CN"/>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2"/>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3"/>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390F9B5E"/>
    <w:multiLevelType w:val="singleLevel"/>
    <w:tmpl w:val="390F9B5E"/>
    <w:lvl w:ilvl="0" w:tentative="0">
      <w:start w:val="1"/>
      <w:numFmt w:val="chineseCounting"/>
      <w:suff w:val="nothing"/>
      <w:lvlText w:val="第%1条　"/>
      <w:lvlJc w:val="left"/>
      <w:rPr>
        <w:rFonts w:hint="eastAsia"/>
      </w:rPr>
    </w:lvl>
  </w:abstractNum>
  <w:abstractNum w:abstractNumId="4">
    <w:nsid w:val="4D0384C7"/>
    <w:multiLevelType w:val="singleLevel"/>
    <w:tmpl w:val="4D0384C7"/>
    <w:lvl w:ilvl="0" w:tentative="0">
      <w:start w:val="1"/>
      <w:numFmt w:val="chineseCounting"/>
      <w:suff w:val="space"/>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678F7"/>
    <w:rsid w:val="007C6E94"/>
    <w:rsid w:val="00950240"/>
    <w:rsid w:val="00A15DCF"/>
    <w:rsid w:val="00D704DB"/>
    <w:rsid w:val="00E30FAC"/>
    <w:rsid w:val="00E8570D"/>
    <w:rsid w:val="010A3C11"/>
    <w:rsid w:val="010E69FF"/>
    <w:rsid w:val="017D7CB0"/>
    <w:rsid w:val="0211370D"/>
    <w:rsid w:val="022655F4"/>
    <w:rsid w:val="023E3C6A"/>
    <w:rsid w:val="0286092F"/>
    <w:rsid w:val="028D5673"/>
    <w:rsid w:val="02C26D91"/>
    <w:rsid w:val="02D346A3"/>
    <w:rsid w:val="02DF3606"/>
    <w:rsid w:val="02F05C02"/>
    <w:rsid w:val="0371289F"/>
    <w:rsid w:val="038863C7"/>
    <w:rsid w:val="03A9557F"/>
    <w:rsid w:val="03F914B2"/>
    <w:rsid w:val="04230E30"/>
    <w:rsid w:val="042516B9"/>
    <w:rsid w:val="042F2C67"/>
    <w:rsid w:val="045E338A"/>
    <w:rsid w:val="047010F6"/>
    <w:rsid w:val="04701D1E"/>
    <w:rsid w:val="04E034BC"/>
    <w:rsid w:val="0535195E"/>
    <w:rsid w:val="054416D2"/>
    <w:rsid w:val="05AF29EE"/>
    <w:rsid w:val="05D2339D"/>
    <w:rsid w:val="05F62696"/>
    <w:rsid w:val="05F94BA8"/>
    <w:rsid w:val="060774EA"/>
    <w:rsid w:val="06194D1D"/>
    <w:rsid w:val="06341F34"/>
    <w:rsid w:val="068727A0"/>
    <w:rsid w:val="07063EDC"/>
    <w:rsid w:val="071432F2"/>
    <w:rsid w:val="073835B2"/>
    <w:rsid w:val="076958CF"/>
    <w:rsid w:val="07A31864"/>
    <w:rsid w:val="07AF3996"/>
    <w:rsid w:val="080B2B96"/>
    <w:rsid w:val="081D6FC0"/>
    <w:rsid w:val="08412974"/>
    <w:rsid w:val="0881185D"/>
    <w:rsid w:val="08907C6B"/>
    <w:rsid w:val="08A46822"/>
    <w:rsid w:val="08E91129"/>
    <w:rsid w:val="09187C60"/>
    <w:rsid w:val="091A677A"/>
    <w:rsid w:val="09210464"/>
    <w:rsid w:val="095E1B17"/>
    <w:rsid w:val="096867B1"/>
    <w:rsid w:val="09B13FF7"/>
    <w:rsid w:val="09D058E9"/>
    <w:rsid w:val="0A2E7496"/>
    <w:rsid w:val="0A466107"/>
    <w:rsid w:val="0A64315D"/>
    <w:rsid w:val="0A814B41"/>
    <w:rsid w:val="0A941F2B"/>
    <w:rsid w:val="0AAD73BC"/>
    <w:rsid w:val="0AB84C95"/>
    <w:rsid w:val="0AED0915"/>
    <w:rsid w:val="0AF3003D"/>
    <w:rsid w:val="0B286939"/>
    <w:rsid w:val="0B416FFB"/>
    <w:rsid w:val="0BA10DDD"/>
    <w:rsid w:val="0BB2614A"/>
    <w:rsid w:val="0BC33EB3"/>
    <w:rsid w:val="0BC86369"/>
    <w:rsid w:val="0BCC3D77"/>
    <w:rsid w:val="0BDD422F"/>
    <w:rsid w:val="0C024903"/>
    <w:rsid w:val="0C126BE9"/>
    <w:rsid w:val="0C252478"/>
    <w:rsid w:val="0C425774"/>
    <w:rsid w:val="0C433DD8"/>
    <w:rsid w:val="0CB62B1E"/>
    <w:rsid w:val="0CF04F0B"/>
    <w:rsid w:val="0D604989"/>
    <w:rsid w:val="0D676CED"/>
    <w:rsid w:val="0DBD0BDC"/>
    <w:rsid w:val="0DC42165"/>
    <w:rsid w:val="0DE02F17"/>
    <w:rsid w:val="0E404C9C"/>
    <w:rsid w:val="0E436CA2"/>
    <w:rsid w:val="0EA07AC2"/>
    <w:rsid w:val="0EB73ADA"/>
    <w:rsid w:val="0EBA46A3"/>
    <w:rsid w:val="0EBB2DAD"/>
    <w:rsid w:val="0ED411DA"/>
    <w:rsid w:val="0F531ACB"/>
    <w:rsid w:val="0F6F4854"/>
    <w:rsid w:val="0F9D4A1B"/>
    <w:rsid w:val="0F9F0794"/>
    <w:rsid w:val="0FB568C1"/>
    <w:rsid w:val="0FBE1FCA"/>
    <w:rsid w:val="0FD41FBD"/>
    <w:rsid w:val="0FD4370B"/>
    <w:rsid w:val="100827DD"/>
    <w:rsid w:val="101A751A"/>
    <w:rsid w:val="10383DDE"/>
    <w:rsid w:val="103E486A"/>
    <w:rsid w:val="106D5B52"/>
    <w:rsid w:val="1090350E"/>
    <w:rsid w:val="10944070"/>
    <w:rsid w:val="10A6372F"/>
    <w:rsid w:val="10DA535D"/>
    <w:rsid w:val="10F863AD"/>
    <w:rsid w:val="110D2AFF"/>
    <w:rsid w:val="112131E2"/>
    <w:rsid w:val="11681ED6"/>
    <w:rsid w:val="119C482A"/>
    <w:rsid w:val="11C6025A"/>
    <w:rsid w:val="11DF30C9"/>
    <w:rsid w:val="11F528ED"/>
    <w:rsid w:val="11FD4CD5"/>
    <w:rsid w:val="129325F3"/>
    <w:rsid w:val="12983425"/>
    <w:rsid w:val="12A165D1"/>
    <w:rsid w:val="12F4390A"/>
    <w:rsid w:val="12FA3B2F"/>
    <w:rsid w:val="13431F92"/>
    <w:rsid w:val="13955E86"/>
    <w:rsid w:val="139779C1"/>
    <w:rsid w:val="13C13BEB"/>
    <w:rsid w:val="13D604FC"/>
    <w:rsid w:val="13E11194"/>
    <w:rsid w:val="13EC1865"/>
    <w:rsid w:val="144A391D"/>
    <w:rsid w:val="145D3899"/>
    <w:rsid w:val="14B7657F"/>
    <w:rsid w:val="14CE63E8"/>
    <w:rsid w:val="150E5893"/>
    <w:rsid w:val="15133F2C"/>
    <w:rsid w:val="15AF385B"/>
    <w:rsid w:val="15C3657D"/>
    <w:rsid w:val="15ED748E"/>
    <w:rsid w:val="16201F02"/>
    <w:rsid w:val="163D1F3A"/>
    <w:rsid w:val="16414AC9"/>
    <w:rsid w:val="16724870"/>
    <w:rsid w:val="167C0AF5"/>
    <w:rsid w:val="167C76AF"/>
    <w:rsid w:val="16A14FAE"/>
    <w:rsid w:val="16FF3D15"/>
    <w:rsid w:val="17024379"/>
    <w:rsid w:val="17263548"/>
    <w:rsid w:val="17755202"/>
    <w:rsid w:val="1776370C"/>
    <w:rsid w:val="17CF3BE0"/>
    <w:rsid w:val="18343611"/>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D525DF"/>
    <w:rsid w:val="1CF12CD2"/>
    <w:rsid w:val="1D3320C5"/>
    <w:rsid w:val="1D3772E3"/>
    <w:rsid w:val="1D3F5364"/>
    <w:rsid w:val="1D9A1258"/>
    <w:rsid w:val="1D9C6C71"/>
    <w:rsid w:val="1DC0096E"/>
    <w:rsid w:val="1DD02C25"/>
    <w:rsid w:val="1DFB32CC"/>
    <w:rsid w:val="1E085F02"/>
    <w:rsid w:val="1E304C77"/>
    <w:rsid w:val="1E764DB5"/>
    <w:rsid w:val="1E7E7378"/>
    <w:rsid w:val="1EEE0DF0"/>
    <w:rsid w:val="1F0529C7"/>
    <w:rsid w:val="1F091FF2"/>
    <w:rsid w:val="1F8615BF"/>
    <w:rsid w:val="1F93095F"/>
    <w:rsid w:val="1FB449F5"/>
    <w:rsid w:val="1FC01B05"/>
    <w:rsid w:val="1FE64151"/>
    <w:rsid w:val="1FEA7927"/>
    <w:rsid w:val="20220D88"/>
    <w:rsid w:val="202D724A"/>
    <w:rsid w:val="20432E03"/>
    <w:rsid w:val="20703AC9"/>
    <w:rsid w:val="20CE5700"/>
    <w:rsid w:val="20CE712B"/>
    <w:rsid w:val="20E701EC"/>
    <w:rsid w:val="21366A7E"/>
    <w:rsid w:val="216C51F8"/>
    <w:rsid w:val="21EC1864"/>
    <w:rsid w:val="2211172D"/>
    <w:rsid w:val="222F5C4D"/>
    <w:rsid w:val="22456F98"/>
    <w:rsid w:val="22853AE2"/>
    <w:rsid w:val="22886585"/>
    <w:rsid w:val="22A243CB"/>
    <w:rsid w:val="23487591"/>
    <w:rsid w:val="23610B8C"/>
    <w:rsid w:val="23767E36"/>
    <w:rsid w:val="241155A9"/>
    <w:rsid w:val="241D716E"/>
    <w:rsid w:val="244412FB"/>
    <w:rsid w:val="2472524B"/>
    <w:rsid w:val="24BB5C18"/>
    <w:rsid w:val="253902A6"/>
    <w:rsid w:val="253F05F7"/>
    <w:rsid w:val="254A0D4A"/>
    <w:rsid w:val="254B358D"/>
    <w:rsid w:val="256E6DFD"/>
    <w:rsid w:val="25891872"/>
    <w:rsid w:val="25B678EC"/>
    <w:rsid w:val="25B736EC"/>
    <w:rsid w:val="25CC7C14"/>
    <w:rsid w:val="260545CE"/>
    <w:rsid w:val="2613091A"/>
    <w:rsid w:val="264D0AF2"/>
    <w:rsid w:val="265909F3"/>
    <w:rsid w:val="26BB5A5B"/>
    <w:rsid w:val="26E81DCB"/>
    <w:rsid w:val="26FE3B9A"/>
    <w:rsid w:val="273571C2"/>
    <w:rsid w:val="275A75F4"/>
    <w:rsid w:val="275E50DA"/>
    <w:rsid w:val="27621A0B"/>
    <w:rsid w:val="279E7B84"/>
    <w:rsid w:val="27B103DE"/>
    <w:rsid w:val="27DC4161"/>
    <w:rsid w:val="28302479"/>
    <w:rsid w:val="285445B2"/>
    <w:rsid w:val="28D24D9C"/>
    <w:rsid w:val="28F25980"/>
    <w:rsid w:val="28FE7045"/>
    <w:rsid w:val="2941798C"/>
    <w:rsid w:val="294C5129"/>
    <w:rsid w:val="295C70D0"/>
    <w:rsid w:val="295E4EA3"/>
    <w:rsid w:val="296F6FD1"/>
    <w:rsid w:val="29C70BBB"/>
    <w:rsid w:val="29CD4E78"/>
    <w:rsid w:val="29E4351B"/>
    <w:rsid w:val="2A305480"/>
    <w:rsid w:val="2A691272"/>
    <w:rsid w:val="2A8F70B0"/>
    <w:rsid w:val="2A9C3DF6"/>
    <w:rsid w:val="2AE43776"/>
    <w:rsid w:val="2B06015E"/>
    <w:rsid w:val="2B1D5459"/>
    <w:rsid w:val="2B276CB6"/>
    <w:rsid w:val="2B4F4ECF"/>
    <w:rsid w:val="2C2263B3"/>
    <w:rsid w:val="2C9C2F72"/>
    <w:rsid w:val="2CC15D7F"/>
    <w:rsid w:val="2CE83322"/>
    <w:rsid w:val="2D141CF6"/>
    <w:rsid w:val="2D502872"/>
    <w:rsid w:val="2D764930"/>
    <w:rsid w:val="2D984126"/>
    <w:rsid w:val="2DB31BE6"/>
    <w:rsid w:val="2DBE22D5"/>
    <w:rsid w:val="2E0A4375"/>
    <w:rsid w:val="2E0C3040"/>
    <w:rsid w:val="2E0D52BF"/>
    <w:rsid w:val="2E35623B"/>
    <w:rsid w:val="2E4C3671"/>
    <w:rsid w:val="2E4E3659"/>
    <w:rsid w:val="2E6740D2"/>
    <w:rsid w:val="2EC138D2"/>
    <w:rsid w:val="2ED8288A"/>
    <w:rsid w:val="2EE205A6"/>
    <w:rsid w:val="2F18216E"/>
    <w:rsid w:val="2F1E127D"/>
    <w:rsid w:val="2F2969EB"/>
    <w:rsid w:val="2F401502"/>
    <w:rsid w:val="2F462582"/>
    <w:rsid w:val="2F5673B3"/>
    <w:rsid w:val="2F714B04"/>
    <w:rsid w:val="2F920A3A"/>
    <w:rsid w:val="2FED3439"/>
    <w:rsid w:val="2FFB71AB"/>
    <w:rsid w:val="300246FB"/>
    <w:rsid w:val="30064FDA"/>
    <w:rsid w:val="303773D1"/>
    <w:rsid w:val="30793AE8"/>
    <w:rsid w:val="30B55C11"/>
    <w:rsid w:val="31165933"/>
    <w:rsid w:val="316E7428"/>
    <w:rsid w:val="319B3695"/>
    <w:rsid w:val="31BF0E0A"/>
    <w:rsid w:val="31D976DD"/>
    <w:rsid w:val="32164205"/>
    <w:rsid w:val="32332253"/>
    <w:rsid w:val="324271A8"/>
    <w:rsid w:val="329D4BAF"/>
    <w:rsid w:val="32D10F12"/>
    <w:rsid w:val="331D35FA"/>
    <w:rsid w:val="333B777A"/>
    <w:rsid w:val="333F226C"/>
    <w:rsid w:val="339A2E9C"/>
    <w:rsid w:val="33A51F6D"/>
    <w:rsid w:val="33C26030"/>
    <w:rsid w:val="33C547A5"/>
    <w:rsid w:val="341019C3"/>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85411B"/>
    <w:rsid w:val="388C7CC2"/>
    <w:rsid w:val="38B823D2"/>
    <w:rsid w:val="38B92676"/>
    <w:rsid w:val="38C23C8C"/>
    <w:rsid w:val="394D1ECD"/>
    <w:rsid w:val="39B20761"/>
    <w:rsid w:val="39D37108"/>
    <w:rsid w:val="39F257E0"/>
    <w:rsid w:val="3A1C1BAF"/>
    <w:rsid w:val="3A1F1997"/>
    <w:rsid w:val="3A282A5D"/>
    <w:rsid w:val="3A7129B2"/>
    <w:rsid w:val="3A777A93"/>
    <w:rsid w:val="3AD4138A"/>
    <w:rsid w:val="3AE758D2"/>
    <w:rsid w:val="3AF61300"/>
    <w:rsid w:val="3AF8151D"/>
    <w:rsid w:val="3AF947B3"/>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734E8A"/>
    <w:rsid w:val="3D805368"/>
    <w:rsid w:val="3D820C29"/>
    <w:rsid w:val="3DB57993"/>
    <w:rsid w:val="3DF132CA"/>
    <w:rsid w:val="3E103B9E"/>
    <w:rsid w:val="3E2829E9"/>
    <w:rsid w:val="3E5113D8"/>
    <w:rsid w:val="3E832EAB"/>
    <w:rsid w:val="3EBE76C5"/>
    <w:rsid w:val="3ECC22A5"/>
    <w:rsid w:val="3EDB2CE7"/>
    <w:rsid w:val="3F1E0E25"/>
    <w:rsid w:val="3F3E1D92"/>
    <w:rsid w:val="3F3E3276"/>
    <w:rsid w:val="3FA70E1B"/>
    <w:rsid w:val="3FB452E6"/>
    <w:rsid w:val="3FB5178A"/>
    <w:rsid w:val="3FE8605A"/>
    <w:rsid w:val="3FF744E4"/>
    <w:rsid w:val="40077B0C"/>
    <w:rsid w:val="40290860"/>
    <w:rsid w:val="40297A82"/>
    <w:rsid w:val="403D54CD"/>
    <w:rsid w:val="406D41CF"/>
    <w:rsid w:val="407707ED"/>
    <w:rsid w:val="408028ED"/>
    <w:rsid w:val="40C7284E"/>
    <w:rsid w:val="40D95004"/>
    <w:rsid w:val="40F13E3D"/>
    <w:rsid w:val="41212AAF"/>
    <w:rsid w:val="41501FFC"/>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5F025C"/>
    <w:rsid w:val="43676230"/>
    <w:rsid w:val="437064B8"/>
    <w:rsid w:val="442716E3"/>
    <w:rsid w:val="442A3DC9"/>
    <w:rsid w:val="443A04B0"/>
    <w:rsid w:val="445B0426"/>
    <w:rsid w:val="44623B29"/>
    <w:rsid w:val="44AC6153"/>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B5206F"/>
    <w:rsid w:val="46CA0775"/>
    <w:rsid w:val="46D53D73"/>
    <w:rsid w:val="471825FE"/>
    <w:rsid w:val="475036EC"/>
    <w:rsid w:val="47615938"/>
    <w:rsid w:val="476304E5"/>
    <w:rsid w:val="483D1893"/>
    <w:rsid w:val="48407E8B"/>
    <w:rsid w:val="48492B5E"/>
    <w:rsid w:val="486A70F8"/>
    <w:rsid w:val="48941C0A"/>
    <w:rsid w:val="48D016B1"/>
    <w:rsid w:val="48EB621C"/>
    <w:rsid w:val="48EF63BC"/>
    <w:rsid w:val="48F03833"/>
    <w:rsid w:val="49143FE3"/>
    <w:rsid w:val="49410045"/>
    <w:rsid w:val="497B5EAF"/>
    <w:rsid w:val="49BB5BEF"/>
    <w:rsid w:val="49DA6174"/>
    <w:rsid w:val="49E550B8"/>
    <w:rsid w:val="4A304D72"/>
    <w:rsid w:val="4ABD50B2"/>
    <w:rsid w:val="4ADA08DD"/>
    <w:rsid w:val="4AF53CDA"/>
    <w:rsid w:val="4B302190"/>
    <w:rsid w:val="4B4B4D50"/>
    <w:rsid w:val="4B920BD1"/>
    <w:rsid w:val="4BCD1E1A"/>
    <w:rsid w:val="4C0D05F0"/>
    <w:rsid w:val="4C336232"/>
    <w:rsid w:val="4C4D68A6"/>
    <w:rsid w:val="4C5440D8"/>
    <w:rsid w:val="4C5B1CC0"/>
    <w:rsid w:val="4C6063F0"/>
    <w:rsid w:val="4CDE25B8"/>
    <w:rsid w:val="4D031C9B"/>
    <w:rsid w:val="4D237C5B"/>
    <w:rsid w:val="4D5B2FE3"/>
    <w:rsid w:val="4D6E195B"/>
    <w:rsid w:val="4D882C83"/>
    <w:rsid w:val="4DB33731"/>
    <w:rsid w:val="4DB34E9F"/>
    <w:rsid w:val="4DD45985"/>
    <w:rsid w:val="4DDE57A5"/>
    <w:rsid w:val="4DE4323A"/>
    <w:rsid w:val="4DED5CE9"/>
    <w:rsid w:val="4E015B9A"/>
    <w:rsid w:val="4E040F77"/>
    <w:rsid w:val="4E0D2791"/>
    <w:rsid w:val="4E381FE7"/>
    <w:rsid w:val="4E7D3760"/>
    <w:rsid w:val="4EF15C0F"/>
    <w:rsid w:val="4F0478A8"/>
    <w:rsid w:val="4F0E4A13"/>
    <w:rsid w:val="4F245FE4"/>
    <w:rsid w:val="4F570614"/>
    <w:rsid w:val="4F7A3E56"/>
    <w:rsid w:val="4F7E3AF1"/>
    <w:rsid w:val="4FC81DBA"/>
    <w:rsid w:val="4FF260E2"/>
    <w:rsid w:val="50083210"/>
    <w:rsid w:val="501047BA"/>
    <w:rsid w:val="501E65EB"/>
    <w:rsid w:val="50493828"/>
    <w:rsid w:val="5051384E"/>
    <w:rsid w:val="50792360"/>
    <w:rsid w:val="507C1E50"/>
    <w:rsid w:val="508B44F9"/>
    <w:rsid w:val="50932863"/>
    <w:rsid w:val="50A92418"/>
    <w:rsid w:val="50C64757"/>
    <w:rsid w:val="511A7AB0"/>
    <w:rsid w:val="512E2388"/>
    <w:rsid w:val="51801680"/>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807F59"/>
    <w:rsid w:val="53966D81"/>
    <w:rsid w:val="53C77F81"/>
    <w:rsid w:val="549A6B3D"/>
    <w:rsid w:val="549C03CB"/>
    <w:rsid w:val="54C469B0"/>
    <w:rsid w:val="54E35FFA"/>
    <w:rsid w:val="54F71AA5"/>
    <w:rsid w:val="551254D1"/>
    <w:rsid w:val="55164621"/>
    <w:rsid w:val="55184EF2"/>
    <w:rsid w:val="55CE5FAF"/>
    <w:rsid w:val="55D65B5E"/>
    <w:rsid w:val="55FF50B5"/>
    <w:rsid w:val="563E671E"/>
    <w:rsid w:val="5647080A"/>
    <w:rsid w:val="56695122"/>
    <w:rsid w:val="567C6706"/>
    <w:rsid w:val="568D4A8B"/>
    <w:rsid w:val="56AD68BF"/>
    <w:rsid w:val="56E322E1"/>
    <w:rsid w:val="56F72C39"/>
    <w:rsid w:val="5741059C"/>
    <w:rsid w:val="57715F5D"/>
    <w:rsid w:val="5787376C"/>
    <w:rsid w:val="57EC71D5"/>
    <w:rsid w:val="581A249A"/>
    <w:rsid w:val="58340631"/>
    <w:rsid w:val="588621CE"/>
    <w:rsid w:val="588927B2"/>
    <w:rsid w:val="58A14202"/>
    <w:rsid w:val="58AC03AC"/>
    <w:rsid w:val="58B3037A"/>
    <w:rsid w:val="5906675A"/>
    <w:rsid w:val="593212FE"/>
    <w:rsid w:val="593432C8"/>
    <w:rsid w:val="596A327B"/>
    <w:rsid w:val="598F3C15"/>
    <w:rsid w:val="59A44AE5"/>
    <w:rsid w:val="59C43179"/>
    <w:rsid w:val="59E21F44"/>
    <w:rsid w:val="59EF7044"/>
    <w:rsid w:val="59FB5B93"/>
    <w:rsid w:val="5A1256BA"/>
    <w:rsid w:val="5A1B2694"/>
    <w:rsid w:val="5A736D06"/>
    <w:rsid w:val="5AB42C67"/>
    <w:rsid w:val="5AB50C54"/>
    <w:rsid w:val="5AB51CCA"/>
    <w:rsid w:val="5AB57322"/>
    <w:rsid w:val="5AB86B82"/>
    <w:rsid w:val="5ADF7263"/>
    <w:rsid w:val="5AED4C1B"/>
    <w:rsid w:val="5B2D4472"/>
    <w:rsid w:val="5BA52831"/>
    <w:rsid w:val="5BC0596D"/>
    <w:rsid w:val="5BE5635E"/>
    <w:rsid w:val="5BE74621"/>
    <w:rsid w:val="5C03587B"/>
    <w:rsid w:val="5C082ED9"/>
    <w:rsid w:val="5C453255"/>
    <w:rsid w:val="5C4805D9"/>
    <w:rsid w:val="5C482D1B"/>
    <w:rsid w:val="5C7236C4"/>
    <w:rsid w:val="5C8021B4"/>
    <w:rsid w:val="5CAD7A90"/>
    <w:rsid w:val="5CBA0A27"/>
    <w:rsid w:val="5CE24F97"/>
    <w:rsid w:val="5CEC3B27"/>
    <w:rsid w:val="5D047455"/>
    <w:rsid w:val="5D656145"/>
    <w:rsid w:val="5D804893"/>
    <w:rsid w:val="5DA53F1B"/>
    <w:rsid w:val="5DA54794"/>
    <w:rsid w:val="5DC63FF9"/>
    <w:rsid w:val="5F362F40"/>
    <w:rsid w:val="5F4571B2"/>
    <w:rsid w:val="5F4F2373"/>
    <w:rsid w:val="5F6A078D"/>
    <w:rsid w:val="5F9A7BFD"/>
    <w:rsid w:val="5FA23A48"/>
    <w:rsid w:val="5FB36CBE"/>
    <w:rsid w:val="5FC627A0"/>
    <w:rsid w:val="5FD076A0"/>
    <w:rsid w:val="5FED36FB"/>
    <w:rsid w:val="606F72DB"/>
    <w:rsid w:val="60BC5E8F"/>
    <w:rsid w:val="60CC0666"/>
    <w:rsid w:val="610E27AB"/>
    <w:rsid w:val="61393910"/>
    <w:rsid w:val="61710A64"/>
    <w:rsid w:val="61D84352"/>
    <w:rsid w:val="61DA4AD9"/>
    <w:rsid w:val="61F335F4"/>
    <w:rsid w:val="623D3E1F"/>
    <w:rsid w:val="62626313"/>
    <w:rsid w:val="629D4803"/>
    <w:rsid w:val="62AE498D"/>
    <w:rsid w:val="62ED1A72"/>
    <w:rsid w:val="637F5A87"/>
    <w:rsid w:val="638048A2"/>
    <w:rsid w:val="638A2399"/>
    <w:rsid w:val="63D57455"/>
    <w:rsid w:val="63EF2CB1"/>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576847"/>
    <w:rsid w:val="6683497C"/>
    <w:rsid w:val="66B21CD0"/>
    <w:rsid w:val="66DE30F9"/>
    <w:rsid w:val="66E872A7"/>
    <w:rsid w:val="676E5CC7"/>
    <w:rsid w:val="676F1B28"/>
    <w:rsid w:val="67E14BAB"/>
    <w:rsid w:val="67EE0AE5"/>
    <w:rsid w:val="67F71E56"/>
    <w:rsid w:val="683A3D2B"/>
    <w:rsid w:val="684C44B3"/>
    <w:rsid w:val="68880F3A"/>
    <w:rsid w:val="6896688D"/>
    <w:rsid w:val="690F1726"/>
    <w:rsid w:val="692633A1"/>
    <w:rsid w:val="6942765C"/>
    <w:rsid w:val="69554A42"/>
    <w:rsid w:val="69A607E8"/>
    <w:rsid w:val="69D8608D"/>
    <w:rsid w:val="6A2D5CB0"/>
    <w:rsid w:val="6A4D2110"/>
    <w:rsid w:val="6A663992"/>
    <w:rsid w:val="6A7D0A56"/>
    <w:rsid w:val="6AB10CF8"/>
    <w:rsid w:val="6ABA6C3B"/>
    <w:rsid w:val="6B126EA6"/>
    <w:rsid w:val="6B4078AA"/>
    <w:rsid w:val="6B4663C9"/>
    <w:rsid w:val="6B7B7F55"/>
    <w:rsid w:val="6B981494"/>
    <w:rsid w:val="6BA57CEF"/>
    <w:rsid w:val="6BB90159"/>
    <w:rsid w:val="6BCC3834"/>
    <w:rsid w:val="6BD84130"/>
    <w:rsid w:val="6C111246"/>
    <w:rsid w:val="6C124248"/>
    <w:rsid w:val="6C6B059F"/>
    <w:rsid w:val="6C8E6D3B"/>
    <w:rsid w:val="6C9555FE"/>
    <w:rsid w:val="6CA00B62"/>
    <w:rsid w:val="6CBD4F2A"/>
    <w:rsid w:val="6CFE27E3"/>
    <w:rsid w:val="6D274D94"/>
    <w:rsid w:val="6D8C026B"/>
    <w:rsid w:val="6D955447"/>
    <w:rsid w:val="6DAD3879"/>
    <w:rsid w:val="6DD01AB0"/>
    <w:rsid w:val="6DD857F0"/>
    <w:rsid w:val="6DDE3E8A"/>
    <w:rsid w:val="6DE94229"/>
    <w:rsid w:val="6DEB139F"/>
    <w:rsid w:val="6DF350A8"/>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433C72"/>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10377E1"/>
    <w:rsid w:val="713117D3"/>
    <w:rsid w:val="713F23B2"/>
    <w:rsid w:val="715F2A54"/>
    <w:rsid w:val="716B764B"/>
    <w:rsid w:val="71817101"/>
    <w:rsid w:val="71943263"/>
    <w:rsid w:val="71A10531"/>
    <w:rsid w:val="71B80224"/>
    <w:rsid w:val="71C567DC"/>
    <w:rsid w:val="71CF7BDA"/>
    <w:rsid w:val="71DE09E8"/>
    <w:rsid w:val="720B21A0"/>
    <w:rsid w:val="72231CD3"/>
    <w:rsid w:val="72414B2C"/>
    <w:rsid w:val="725956F5"/>
    <w:rsid w:val="72771820"/>
    <w:rsid w:val="72775B5D"/>
    <w:rsid w:val="72E163D5"/>
    <w:rsid w:val="73010267"/>
    <w:rsid w:val="730651BF"/>
    <w:rsid w:val="732C1100"/>
    <w:rsid w:val="73400A3E"/>
    <w:rsid w:val="734D2E7F"/>
    <w:rsid w:val="735D7E91"/>
    <w:rsid w:val="736B2A59"/>
    <w:rsid w:val="737A5923"/>
    <w:rsid w:val="7395275D"/>
    <w:rsid w:val="73CF6471"/>
    <w:rsid w:val="73E16FE7"/>
    <w:rsid w:val="73F118A1"/>
    <w:rsid w:val="745B2E64"/>
    <w:rsid w:val="74956EB9"/>
    <w:rsid w:val="7496678D"/>
    <w:rsid w:val="749E5641"/>
    <w:rsid w:val="74EE7509"/>
    <w:rsid w:val="751540E3"/>
    <w:rsid w:val="75307A7C"/>
    <w:rsid w:val="757762DF"/>
    <w:rsid w:val="75D91027"/>
    <w:rsid w:val="75F062E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E40FA3"/>
    <w:rsid w:val="791E0B39"/>
    <w:rsid w:val="79487052"/>
    <w:rsid w:val="79586707"/>
    <w:rsid w:val="79941F77"/>
    <w:rsid w:val="79BE0C60"/>
    <w:rsid w:val="79C218C0"/>
    <w:rsid w:val="79E06FD9"/>
    <w:rsid w:val="79F006ED"/>
    <w:rsid w:val="79F53437"/>
    <w:rsid w:val="7A144B1A"/>
    <w:rsid w:val="7A2B3BCE"/>
    <w:rsid w:val="7A7430CC"/>
    <w:rsid w:val="7A80169B"/>
    <w:rsid w:val="7AC3206E"/>
    <w:rsid w:val="7AC51215"/>
    <w:rsid w:val="7AE446F6"/>
    <w:rsid w:val="7AFF6ACD"/>
    <w:rsid w:val="7B0326A2"/>
    <w:rsid w:val="7B0F54EB"/>
    <w:rsid w:val="7B436E21"/>
    <w:rsid w:val="7B54666E"/>
    <w:rsid w:val="7B5B0429"/>
    <w:rsid w:val="7B615E02"/>
    <w:rsid w:val="7BBC6B0F"/>
    <w:rsid w:val="7BCF4FFC"/>
    <w:rsid w:val="7BF1357F"/>
    <w:rsid w:val="7C4A2065"/>
    <w:rsid w:val="7C796F1F"/>
    <w:rsid w:val="7C855349"/>
    <w:rsid w:val="7CAA6238"/>
    <w:rsid w:val="7CFE65CC"/>
    <w:rsid w:val="7D085F7C"/>
    <w:rsid w:val="7D404FB3"/>
    <w:rsid w:val="7D6211CF"/>
    <w:rsid w:val="7D8C697F"/>
    <w:rsid w:val="7DA02855"/>
    <w:rsid w:val="7DC73E5B"/>
    <w:rsid w:val="7DC73F51"/>
    <w:rsid w:val="7DEC62A3"/>
    <w:rsid w:val="7E0B1DFF"/>
    <w:rsid w:val="7E134C71"/>
    <w:rsid w:val="7E2A3C98"/>
    <w:rsid w:val="7E5043EB"/>
    <w:rsid w:val="7E604231"/>
    <w:rsid w:val="7EB34E00"/>
    <w:rsid w:val="7EF2571C"/>
    <w:rsid w:val="7F107F87"/>
    <w:rsid w:val="7F210F90"/>
    <w:rsid w:val="7F2C666B"/>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semiHidden/>
    <w:unhideWhenUsed/>
    <w:qFormat/>
    <w:uiPriority w:val="99"/>
    <w:pPr>
      <w:jc w:val="left"/>
    </w:pPr>
  </w:style>
  <w:style w:type="paragraph" w:styleId="8">
    <w:name w:val="Body Text"/>
    <w:basedOn w:val="1"/>
    <w:next w:val="1"/>
    <w:qFormat/>
    <w:uiPriority w:val="0"/>
    <w:pPr>
      <w:spacing w:after="120"/>
    </w:pPr>
  </w:style>
  <w:style w:type="paragraph" w:styleId="9">
    <w:name w:val="Body Text Indent"/>
    <w:basedOn w:val="1"/>
    <w:next w:val="10"/>
    <w:link w:val="39"/>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link w:val="40"/>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Quote"/>
    <w:basedOn w:val="1"/>
    <w:next w:val="1"/>
    <w:unhideWhenUsed/>
    <w:qFormat/>
    <w:uiPriority w:val="99"/>
    <w:pPr>
      <w:ind w:left="864" w:right="864"/>
      <w:jc w:val="center"/>
    </w:pPr>
    <w:rPr>
      <w:rFonts w:ascii="Times New Roman" w:hAnsi="Times New Roman"/>
      <w:i/>
      <w:iCs/>
      <w:color w:val="404040"/>
      <w:szCs w:val="21"/>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9"/>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9"/>
    <w:qFormat/>
    <w:uiPriority w:val="0"/>
  </w:style>
  <w:style w:type="character" w:customStyle="1" w:styleId="40">
    <w:name w:val="纯文本 Char"/>
    <w:link w:val="11"/>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8543</Words>
  <Characters>9250</Characters>
  <Lines>1</Lines>
  <Paragraphs>1</Paragraphs>
  <TotalTime>12</TotalTime>
  <ScaleCrop>false</ScaleCrop>
  <LinksUpToDate>false</LinksUpToDate>
  <CharactersWithSpaces>9604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2025-02-21T11:23:39Z</cp:lastPrinted>
  <dcterms:modified xsi:type="dcterms:W3CDTF">2025-02-21T11:23:44Z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6CAE2C7399294F03B6FC8D988352AACC_13</vt:lpwstr>
  </property>
  <property fmtid="{D5CDD505-2E9C-101B-9397-08002B2CF9AE}" pid="4" name="KSOTemplateDocerSaveRecord">
    <vt:lpwstr>eyJoZGlkIjoiYjQxMjg1NjViOTI2YzZhN2U4YmQyNzA3ZTU0NThhZGYiLCJ1c2VySWQiOiI0MDU4NDYwODgifQ==</vt:lpwstr>
  </property>
</Properties>
</file>