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894" w:type="pct"/>
        <w:tblInd w:w="-6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757"/>
        <w:gridCol w:w="7132"/>
      </w:tblGrid>
      <w:tr w14:paraId="45A26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C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交控建工集团履约采购供应商基本要求</w:t>
            </w:r>
          </w:p>
        </w:tc>
      </w:tr>
      <w:tr w14:paraId="5DD4F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75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2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7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6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评审项目</w:t>
            </w:r>
          </w:p>
        </w:tc>
        <w:tc>
          <w:tcPr>
            <w:tcW w:w="354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3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评审要求</w:t>
            </w:r>
          </w:p>
        </w:tc>
      </w:tr>
      <w:tr w14:paraId="1311D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57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F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B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资格要求</w:t>
            </w:r>
          </w:p>
        </w:tc>
        <w:tc>
          <w:tcPr>
            <w:tcW w:w="3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F5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①有效营业执照、有效安全生产许可证；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②有效劳务施工资质；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③专业库供应商还需具备相应的专业承包资质。</w:t>
            </w:r>
          </w:p>
        </w:tc>
      </w:tr>
      <w:tr w14:paraId="2A57E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57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C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6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人员要求</w:t>
            </w:r>
          </w:p>
        </w:tc>
        <w:tc>
          <w:tcPr>
            <w:tcW w:w="3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3D8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①项目负责人：具备建筑（市政）工程专业二级及以上注册建造师执业资格、具备有效的安全生产考核合格证书（B证）；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②安全员：具有建筑施工企业专职安全生产管理人员证书（C证）；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③技术人员：具备工程师及以上职称。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注：上述三类人员最少各一名，须提供资格证书及社保缴费证明。</w:t>
            </w:r>
          </w:p>
        </w:tc>
      </w:tr>
      <w:tr w14:paraId="792F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0" w:hRule="atLeast"/>
        </w:trPr>
        <w:tc>
          <w:tcPr>
            <w:tcW w:w="57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0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A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信誉要求</w:t>
            </w:r>
          </w:p>
        </w:tc>
        <w:tc>
          <w:tcPr>
            <w:tcW w:w="3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29C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(1)没有被责令停业，暂扣或吊销执照，或吊销资质证书。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(2)没有进入清算程序，或被宣告破产，或其他丧失履约能力的情形。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(3)没有在国家企业信用信息公示系统 (http://www.gsxt.gov.cn/)          中被列入严重违法失信企业名单。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(4)没有在“信用中国”网站 (https://www.creditchina.gov.cn)             中被列入失信被执行人名单。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(5)没有在“信用中国”网站 (http://www.creditchina.gov.cn/)             中被列入税收违法黑名单；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(6)投标人或其法定代表人没有在“信用中国”网站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(http://www.creditchina.gov.cn)中被列入拖欠农民工工资失信联合惩戒对象名单。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(7)没有法律法规规定的其他情形。</w:t>
            </w:r>
          </w:p>
        </w:tc>
      </w:tr>
      <w:tr w14:paraId="2FDCA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0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6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业绩要求</w:t>
            </w:r>
          </w:p>
        </w:tc>
        <w:tc>
          <w:tcPr>
            <w:tcW w:w="3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49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近三年最少有1项类似业绩</w:t>
            </w:r>
          </w:p>
        </w:tc>
      </w:tr>
    </w:tbl>
    <w:p w14:paraId="6CC4A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6"/>
          <w:rFonts w:hint="default"/>
          <w:lang w:val="en-US" w:eastAsia="zh-CN" w:bidi="ar"/>
        </w:rPr>
      </w:pPr>
    </w:p>
    <w:tbl>
      <w:tblPr>
        <w:tblStyle w:val="4"/>
        <w:tblW w:w="5890" w:type="pct"/>
        <w:tblInd w:w="-6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817"/>
        <w:gridCol w:w="6181"/>
        <w:gridCol w:w="854"/>
      </w:tblGrid>
      <w:tr w14:paraId="17476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A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交控建工集团履约采购供应商A、B、C级划分标准</w:t>
            </w:r>
          </w:p>
        </w:tc>
      </w:tr>
      <w:tr w14:paraId="48409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0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企业库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B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7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审查标准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8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704F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9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建筑库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1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5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1.具备劳务不分等级资质或建筑工程总承包一级及以上资质。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二、业绩要求（满足1或2且满足3）：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1.近三年承建过施工单项合同金额3000万元及以上施工业绩不少于3项；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2.近三年承建过劳务单项合同金额900万元及以上施工业绩不少于3项；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3.承建过的项目获得省级质量或安全奖项。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近三年每年累计施工收入不少于5000万元。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管理人员不少于9人。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3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97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9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D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1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1.具备劳务不分等级资质或建筑工程总承包二级及以上资质。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二、业绩要求（满足1或2且满足3）：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1.近三年承建过施工单项合同金额1000-3000万元及以上施工业绩不少于3项；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2.近三年承建过劳务单项合同金额300-900万元及以上施工业绩不少于3项；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3.承建过的项目获得市级质量或安全奖项。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近三年每年累计施工收入不少于2500万元。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管理人员不少于6人。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7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DA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1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F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C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2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5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5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市政库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1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E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1.具备劳务不分等级资质或市政工程总承包一级及以上资质。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二、业绩要求（满足1或2且满足3）：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1.近三年承建过施工单项合同金额2000万元及以上施工业绩不少于3项；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2.近三年承建过劳务单项合同金额600万元及以上施工业绩不少于3项；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3.承建过的项目获得省级质量或安全奖项。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近三年每年累计施工收入不少于5000万元。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管理人员不少于9人。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1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075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3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5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1.具备劳务不分等级资质或市政工程总承包二级及以上资质。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二、业绩要求（满足1或2且满足3）：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1.近三年承建过施工单项合同金额1000-2000万元及以上施工业绩不少于3项；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2.近三年承建过劳务单项合同金额300-600万元及以上施工业绩不少于3项；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3.承建过的项目获得市级质量或安全奖项。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近三年每年累计施工收入不少于2500万元。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管理人员不少于6人。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B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DE1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7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8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4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4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C51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0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装饰装修库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6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A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1.具备劳务不分等级资质或装饰装修专业承包一级资质。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二、业绩要求（满足1或2且满足3）：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1.近三年承建过施工单项合同金额2000万元及以上施工业绩不少于3项；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2.近三年承建过劳务单项合同金额600万元及以上施工业绩不少于3项；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3.承建过的项目获得省级质量或安全奖项。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近三年每年累计施工收入不少于3000万元。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管理人员不少于9人。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F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BA6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E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0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4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1.具备劳务不分等级资质或装饰装修专业承包二级及以上资质。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二、业绩要求（满足1或2且满足3）：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1.近三年承建过施工单项合同金额1000-2000万元及以上施工业绩不少于3项；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2.近三年承建过劳务单项合同金额300-600万元及以上施工业绩不少于3项；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3.承建过的项目获得市级质量或安全奖项。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近三年每年累计施工收入不少于1500万元。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管理人员不少于6人。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B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639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0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A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C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C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5CC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2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钢结构库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C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5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1.具备钢结构专业承包二级及以上资质。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近三年承建过单项合同金额1000万元及以上专项施工业绩不少于3项。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近三年每年累计施工收入不少于3000万元。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管理人员不少于9人。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A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9E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5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B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3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1.具备钢结构专业承包二级及以上资质。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近三年承建过单项合同金额500万元及以上专项施工业绩不少于3项。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近三年每年累计施工收入不少于1500万元。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管理人员不少于6人。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8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4AC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F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2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8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6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A39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D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环保库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0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5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1.具备环保工程承包二级及以上资质。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近三年承建过单项合同金额500万元及以上专项施工业绩不少于3项。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近三年每年累计施工收入不少于2000万元。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管理人员不少于9人。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3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7C9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3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3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0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1.具备环保工程专业承包二级及以上资质。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近三年承建过单项合同金额300万元及以上专项施工业绩不少于3项。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近三年每年累计施工收入不少于1000万元。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管理人员不少于6人。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3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6C2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B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0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A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D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72C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C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石油化工库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A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2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1.具备石油化工专业承包二级及以上资质。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近三年承建过单项合同金额500万元及以上专项施工业绩不少于3项。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近三年每年累计施工收入不少于2000万元。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管理人员不少于9人。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E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5C6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D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9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6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1.具备石油化工专业承包二级及以上资质。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近三年承建过单项合同金额300万元及以上专项施工业绩不少于3项。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近三年每年累计施工收入不少于1000万元。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管理人员不少于6人。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D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5B5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6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3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7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5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7F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8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消防库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7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1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1.具备消防工程专业承包二级及以上资质。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近三年承建过单项合同金额300万元及以上专项施工业绩不少于3项。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近三年每年累计施工收入不少于2000万元。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管理人员不少于9人。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F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731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D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D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5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1.具备消防工程专业承包二级及以上资质。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近三年承建过单项合同金额100万元及以上专项施工业绩不少于3项。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近三年每年累计施工收入不少于1000万元。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管理人员不少于6人。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C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DF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3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A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9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3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95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9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地基基础库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E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0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1.具备地基基础工程专业承包二级及以上资质。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近三年承建过单项合同金额300万元及以上专项施工业绩不少于3项。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近三年每年累计施工收入不少于2000万元。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管理人员不少于9人。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B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2F0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0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A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C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1.具备地基基础工程专业承包二级及以上资质。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近三年承建过单项合同金额100万元及以上专项施工业绩不少于3项。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近三年每年累计施工收入不少于1000万元。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管理人员不少于6人。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3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AA2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B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C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C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B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0FD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3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幕墙库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4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2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1.具备建筑幕墙工程专业承包二级及以上资质。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近三年承建过单项合同金额300万元及以上专项施工业绩不少于3项。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近三年每年累计施工收入不少于2000万元。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管理人员不少于9人。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7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25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D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3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2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1.具备建筑幕墙工程专业承包二级及以上资质。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近三年承建过单项合同金额100万元及以上专项施工业绩不少于3项。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近三年每年累计施工收入不少于1000万元。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管理人员不少于6人。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E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EE9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5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6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A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4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8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533E693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8A57B1-740D-496A-8D73-FE69D0C396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62E9A98-8FD2-4696-ADAE-F4D17DDB92A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FFA598B-F715-4244-8A9F-528A0C23CEF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8B37B63B-CE53-499B-AB38-4699B7BAC6D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56BB0E1-C90A-44E9-A56D-66E9171EEA5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62B26"/>
    <w:rsid w:val="07E74A05"/>
    <w:rsid w:val="0BC6296B"/>
    <w:rsid w:val="0E3E7FF1"/>
    <w:rsid w:val="127A7296"/>
    <w:rsid w:val="168948A2"/>
    <w:rsid w:val="375722D7"/>
    <w:rsid w:val="4EA231A3"/>
    <w:rsid w:val="5EE53CC6"/>
    <w:rsid w:val="664F12FE"/>
    <w:rsid w:val="673A5836"/>
    <w:rsid w:val="67D62B26"/>
    <w:rsid w:val="6EF24A2C"/>
    <w:rsid w:val="77704880"/>
    <w:rsid w:val="7B91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40" w:lineRule="exact"/>
      <w:outlineLvl w:val="1"/>
    </w:pPr>
    <w:rPr>
      <w:rFonts w:ascii="Arial" w:hAnsi="Arial" w:eastAsia="楷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61"/>
    <w:basedOn w:val="5"/>
    <w:qFormat/>
    <w:uiPriority w:val="0"/>
    <w:rPr>
      <w:rFonts w:hint="eastAsia" w:ascii="方正仿宋_GB18030" w:hAnsi="方正仿宋_GB18030" w:eastAsia="方正仿宋_GB18030" w:cs="方正仿宋_GB1803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3058</Words>
  <Characters>3360</Characters>
  <Lines>0</Lines>
  <Paragraphs>0</Paragraphs>
  <TotalTime>4</TotalTime>
  <ScaleCrop>false</ScaleCrop>
  <LinksUpToDate>false</LinksUpToDate>
  <CharactersWithSpaces>3399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2025-03-27T01:13:00Z</dcterms:created>
  <dc:creator>王亚东</dc:creator>
  <cp:lastModifiedBy>趙</cp:lastModifiedBy>
  <dcterms:modified xsi:type="dcterms:W3CDTF">2025-04-11T02:29:34Z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1699DD61432D48ECA290A1EE51ABB86C_13</vt:lpwstr>
  </property>
  <property fmtid="{D5CDD505-2E9C-101B-9397-08002B2CF9AE}" pid="4" name="KSOTemplateDocerSaveRecord">
    <vt:lpwstr>eyJoZGlkIjoiYjQ0NzlkMzdlZmE0YzFkMzI2Njc4ZmU4YjBiMzMyZDciLCJ1c2VySWQiOiI3MTA2MjYyNjMifQ==</vt:lpwstr>
  </property>
</Properties>
</file>