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5"/>
          <w:kern w:val="10"/>
          <w:sz w:val="44"/>
          <w:szCs w:val="44"/>
          <w:highlight w:val="none"/>
          <w:u w:val="none"/>
          <w:lang w:val="en-US" w:eastAsia="zh-CN"/>
        </w:rPr>
        <w:t xml:space="preserve">安徽交控集团2025年度服务区综合改造提升工程项目铝合金门窗采购及安装项目  </w:t>
      </w: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E5C1CE4">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p>
    <w:p w14:paraId="5104A07C">
      <w:pPr>
        <w:widowControl/>
        <w:jc w:val="center"/>
        <w:rPr>
          <w:rFonts w:hint="default" w:ascii="方正小标宋简体" w:hAnsi="方正小标宋简体" w:eastAsia="方正小标宋简体" w:cs="方正小标宋简体"/>
          <w:b w:val="0"/>
          <w:bCs w:val="0"/>
          <w:color w:val="auto"/>
          <w:w w:val="80"/>
          <w:sz w:val="44"/>
          <w:szCs w:val="44"/>
          <w:highlight w:val="none"/>
          <w:u w:val="none"/>
          <w:lang w:val="en-US" w:eastAsia="zh-CN"/>
        </w:rPr>
      </w:pP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5849173">
      <w:pPr>
        <w:spacing w:line="540" w:lineRule="exact"/>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6</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24C3D725">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_Toc7693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_Toc7693 \h </w:instrText>
          </w:r>
          <w:r>
            <w:fldChar w:fldCharType="separate"/>
          </w:r>
          <w:r>
            <w:t>3</w:t>
          </w:r>
          <w:r>
            <w:fldChar w:fldCharType="end"/>
          </w:r>
          <w:r>
            <w:rPr>
              <w:rFonts w:hint="eastAsia" w:ascii="宋体" w:hAnsi="宋体" w:eastAsia="宋体" w:cs="宋体"/>
              <w:color w:val="auto"/>
              <w:szCs w:val="24"/>
              <w:highlight w:val="none"/>
            </w:rPr>
            <w:fldChar w:fldCharType="end"/>
          </w:r>
        </w:p>
        <w:p w14:paraId="7378A073">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_Toc18496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_Toc18496 \h </w:instrText>
          </w:r>
          <w:r>
            <w:fldChar w:fldCharType="separate"/>
          </w:r>
          <w:r>
            <w:t>7</w:t>
          </w:r>
          <w:r>
            <w:fldChar w:fldCharType="end"/>
          </w:r>
          <w:r>
            <w:rPr>
              <w:rFonts w:hint="eastAsia" w:ascii="宋体" w:hAnsi="宋体" w:eastAsia="宋体" w:cs="宋体"/>
              <w:color w:val="auto"/>
              <w:szCs w:val="24"/>
              <w:highlight w:val="none"/>
            </w:rPr>
            <w:fldChar w:fldCharType="end"/>
          </w:r>
        </w:p>
        <w:p w14:paraId="343F79AC">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_Toc9654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_Toc9654 \h </w:instrText>
          </w:r>
          <w:r>
            <w:fldChar w:fldCharType="separate"/>
          </w:r>
          <w:r>
            <w:t>19</w:t>
          </w:r>
          <w:r>
            <w:fldChar w:fldCharType="end"/>
          </w:r>
          <w:r>
            <w:rPr>
              <w:rFonts w:hint="eastAsia" w:ascii="宋体" w:hAnsi="宋体" w:eastAsia="宋体" w:cs="宋体"/>
              <w:color w:val="auto"/>
              <w:szCs w:val="24"/>
              <w:highlight w:val="none"/>
            </w:rPr>
            <w:fldChar w:fldCharType="end"/>
          </w:r>
        </w:p>
        <w:p w14:paraId="62733CFD">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_Toc18645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_Toc18645 \h </w:instrText>
          </w:r>
          <w:r>
            <w:fldChar w:fldCharType="separate"/>
          </w:r>
          <w:r>
            <w:t>27</w:t>
          </w:r>
          <w:r>
            <w:fldChar w:fldCharType="end"/>
          </w:r>
          <w:r>
            <w:rPr>
              <w:rFonts w:hint="eastAsia" w:ascii="宋体" w:hAnsi="宋体" w:eastAsia="宋体" w:cs="宋体"/>
              <w:color w:val="auto"/>
              <w:szCs w:val="24"/>
              <w:highlight w:val="none"/>
            </w:rPr>
            <w:fldChar w:fldCharType="end"/>
          </w:r>
        </w:p>
        <w:p w14:paraId="7F6FFEEE">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_Toc32233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_Toc32233 \h </w:instrText>
          </w:r>
          <w:r>
            <w:fldChar w:fldCharType="separate"/>
          </w:r>
          <w:r>
            <w:t>41</w:t>
          </w:r>
          <w:r>
            <w:fldChar w:fldCharType="end"/>
          </w:r>
          <w:r>
            <w:rPr>
              <w:rFonts w:hint="eastAsia" w:ascii="宋体" w:hAnsi="宋体" w:eastAsia="宋体" w:cs="宋体"/>
              <w:color w:val="auto"/>
              <w:szCs w:val="24"/>
              <w:highlight w:val="none"/>
            </w:rPr>
            <w:fldChar w:fldCharType="end"/>
          </w:r>
        </w:p>
        <w:p w14:paraId="49883A27">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_Toc20615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_Toc20615 \h </w:instrText>
          </w:r>
          <w:r>
            <w:fldChar w:fldCharType="separate"/>
          </w:r>
          <w:r>
            <w:t>44</w:t>
          </w:r>
          <w:r>
            <w:fldChar w:fldCharType="end"/>
          </w:r>
          <w:r>
            <w:rPr>
              <w:rFonts w:hint="eastAsia" w:ascii="宋体" w:hAnsi="宋体" w:eastAsia="宋体" w:cs="宋体"/>
              <w:color w:val="auto"/>
              <w:szCs w:val="24"/>
              <w:highlight w:val="none"/>
            </w:rPr>
            <w:fldChar w:fldCharType="end"/>
          </w:r>
        </w:p>
        <w:p w14:paraId="3066B7FE">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7693"/>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13871"/>
      <w:bookmarkStart w:id="3" w:name="_Toc10395_WPSOffice_Level2"/>
      <w:bookmarkStart w:id="4" w:name="_Toc24354_WPSOffice_Level2"/>
      <w:bookmarkStart w:id="5" w:name="_Toc12765"/>
      <w:bookmarkStart w:id="6" w:name="_Toc4489_WPSOffice_Level2"/>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安徽交控集团2025年度服务区综合改造提升工程项目铝合金门窗采购及安装项目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驿达公司所辖服务区服务场所新建、建筑立面提升、室内装修改造、供电系统改造、屋面防水及给排水系统改造等内容</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10274"/>
      <w:bookmarkStart w:id="10" w:name="_Toc18453"/>
      <w:bookmarkStart w:id="11" w:name="_Toc525632586"/>
      <w:bookmarkStart w:id="12" w:name="_Toc23266_WPSOffice_Level2"/>
      <w:bookmarkStart w:id="13" w:name="_Toc8128_WPSOffice_Level2"/>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产品品牌及参数详见材料品牌推荐表及采购清单。</w:t>
      </w:r>
      <w:r>
        <w:rPr>
          <w:rFonts w:hint="eastAsia" w:ascii="宋体" w:hAnsi="宋体" w:eastAsia="宋体" w:cs="宋体"/>
          <w:szCs w:val="21"/>
          <w:highlight w:val="none"/>
          <w:u w:val="single"/>
          <w:lang w:val="en-US" w:eastAsia="zh-CN"/>
        </w:rPr>
        <w:t xml:space="preserve">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FF0000"/>
          <w:szCs w:val="21"/>
          <w:highlight w:val="yellow"/>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r>
        <w:rPr>
          <w:rFonts w:hint="default" w:ascii="Times New Roman" w:hAnsi="Times New Roman" w:eastAsia="宋体" w:cs="Times New Roman"/>
          <w:b/>
          <w:bCs/>
          <w:color w:val="auto"/>
          <w:szCs w:val="21"/>
          <w:highlight w:val="none"/>
        </w:rPr>
        <w:t>：</w:t>
      </w:r>
      <w:bookmarkEnd w:id="17"/>
      <w:r>
        <w:rPr>
          <w:rFonts w:hint="eastAsia" w:ascii="Times New Roman" w:hAnsi="Times New Roman" w:cs="Times New Roman"/>
          <w:b/>
          <w:bCs/>
          <w:color w:val="auto"/>
          <w:szCs w:val="22"/>
          <w:highlight w:val="yellow"/>
          <w:u w:val="single"/>
          <w:lang w:val="en-US" w:eastAsia="zh-CN"/>
        </w:rPr>
        <w:t>01包</w:t>
      </w:r>
      <w:r>
        <w:rPr>
          <w:rFonts w:hint="eastAsia" w:ascii="Times New Roman" w:hAnsi="Times New Roman" w:eastAsia="宋体" w:cs="Times New Roman"/>
          <w:b/>
          <w:bCs/>
          <w:color w:val="auto"/>
          <w:szCs w:val="21"/>
          <w:highlight w:val="yellow"/>
          <w:u w:val="single"/>
          <w:lang w:val="en-US" w:eastAsia="zh-CN"/>
        </w:rPr>
        <w:t>陈埠</w:t>
      </w:r>
      <w:r>
        <w:rPr>
          <w:rFonts w:hint="eastAsia" w:ascii="Times New Roman" w:hAnsi="Times New Roman" w:cs="Times New Roman"/>
          <w:b/>
          <w:bCs/>
          <w:color w:val="auto"/>
          <w:szCs w:val="22"/>
          <w:highlight w:val="yellow"/>
          <w:u w:val="single"/>
          <w:lang w:val="en-US" w:eastAsia="zh-CN"/>
        </w:rPr>
        <w:t>人民币88.1万元；02包</w:t>
      </w:r>
      <w:r>
        <w:rPr>
          <w:rFonts w:hint="eastAsia" w:ascii="Times New Roman" w:hAnsi="Times New Roman" w:eastAsia="宋体" w:cs="Times New Roman"/>
          <w:b/>
          <w:bCs/>
          <w:color w:val="auto"/>
          <w:szCs w:val="21"/>
          <w:highlight w:val="yellow"/>
          <w:u w:val="single"/>
          <w:lang w:val="en-US" w:eastAsia="zh-CN"/>
        </w:rPr>
        <w:t>焦岗湖、西桥</w:t>
      </w:r>
      <w:r>
        <w:rPr>
          <w:rFonts w:hint="eastAsia" w:ascii="Times New Roman" w:hAnsi="Times New Roman" w:cs="Times New Roman"/>
          <w:b/>
          <w:bCs/>
          <w:color w:val="auto"/>
          <w:szCs w:val="22"/>
          <w:highlight w:val="yellow"/>
          <w:u w:val="single"/>
          <w:lang w:val="en-US" w:eastAsia="zh-CN"/>
        </w:rPr>
        <w:t>人民币76.1万元</w:t>
      </w:r>
      <w:r>
        <w:rPr>
          <w:rFonts w:hint="eastAsia" w:ascii="宋体" w:hAnsi="宋体" w:eastAsia="宋体" w:cs="宋体"/>
          <w:b/>
          <w:bCs/>
          <w:color w:val="auto"/>
          <w:szCs w:val="21"/>
          <w:highlight w:val="yellow"/>
          <w:u w:val="single"/>
          <w:lang w:val="en-US" w:eastAsia="zh-CN"/>
        </w:rPr>
        <w:t>。</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bCs/>
          <w:color w:val="auto"/>
          <w:kern w:val="0"/>
          <w:sz w:val="21"/>
          <w:szCs w:val="21"/>
          <w:highlight w:val="yellow"/>
          <w:u w:val="none"/>
          <w:lang w:eastAsia="zh-CN"/>
        </w:rPr>
      </w:pPr>
      <w:r>
        <w:rPr>
          <w:rFonts w:hint="default" w:ascii="Times New Roman" w:hAnsi="Times New Roman" w:eastAsia="宋体" w:cs="Times New Roman"/>
          <w:b/>
          <w:bCs/>
          <w:color w:val="auto"/>
          <w:szCs w:val="21"/>
          <w:highlight w:val="yellow"/>
        </w:rPr>
        <w:t>2.</w:t>
      </w:r>
      <w:r>
        <w:rPr>
          <w:rFonts w:hint="default" w:ascii="Times New Roman" w:hAnsi="Times New Roman" w:eastAsia="宋体" w:cs="Times New Roman"/>
          <w:b/>
          <w:bCs/>
          <w:color w:val="auto"/>
          <w:szCs w:val="21"/>
          <w:highlight w:val="yellow"/>
          <w:lang w:val="en-US" w:eastAsia="zh-CN"/>
        </w:rPr>
        <w:t>7</w:t>
      </w:r>
      <w:r>
        <w:rPr>
          <w:rFonts w:hint="default" w:ascii="Times New Roman" w:hAnsi="Times New Roman" w:eastAsia="宋体" w:cs="Times New Roman"/>
          <w:b/>
          <w:bCs/>
          <w:color w:val="auto"/>
          <w:szCs w:val="21"/>
          <w:highlight w:val="yellow"/>
        </w:rPr>
        <w:t xml:space="preserve"> </w:t>
      </w:r>
      <w:r>
        <w:rPr>
          <w:rFonts w:hint="default" w:ascii="Times New Roman" w:hAnsi="Times New Roman" w:eastAsia="宋体" w:cs="Times New Roman"/>
          <w:b/>
          <w:bCs/>
          <w:color w:val="auto"/>
          <w:szCs w:val="21"/>
          <w:highlight w:val="yellow"/>
          <w:lang w:val="en-US" w:eastAsia="zh-CN"/>
        </w:rPr>
        <w:t>交货期</w:t>
      </w:r>
      <w:r>
        <w:rPr>
          <w:rFonts w:hint="default" w:ascii="Times New Roman" w:hAnsi="Times New Roman" w:eastAsia="宋体" w:cs="Times New Roman"/>
          <w:b/>
          <w:bCs/>
          <w:color w:val="auto"/>
          <w:szCs w:val="21"/>
          <w:highlight w:val="yellow"/>
        </w:rPr>
        <w:t>：</w:t>
      </w:r>
      <w:r>
        <w:rPr>
          <w:rFonts w:hint="eastAsia" w:ascii="Times New Roman" w:hAnsi="Times New Roman" w:eastAsia="宋体" w:cs="Times New Roman"/>
          <w:b/>
          <w:bCs/>
          <w:color w:val="auto"/>
          <w:szCs w:val="21"/>
          <w:highlight w:val="yellow"/>
          <w:u w:val="single"/>
          <w:lang w:val="en-US" w:eastAsia="zh-CN"/>
        </w:rPr>
        <w:t>01包陈埠服务区：</w:t>
      </w:r>
      <w:r>
        <w:rPr>
          <w:rFonts w:hint="eastAsia" w:ascii="宋体" w:hAnsi="宋体" w:eastAsia="宋体" w:cs="宋体"/>
          <w:b/>
          <w:bCs/>
          <w:color w:val="auto"/>
          <w:sz w:val="21"/>
          <w:szCs w:val="21"/>
          <w:highlight w:val="yellow"/>
          <w:u w:val="single"/>
          <w:lang w:val="en-US" w:eastAsia="zh-CN"/>
        </w:rPr>
        <w:t>在接到甲方通知进场之日起及时进场量尺或根据图纸尺寸约尺生产，15天内完成窗框安装，10天内完成玻璃固定、窗扇安装等全部工作，</w:t>
      </w:r>
      <w:r>
        <w:rPr>
          <w:rFonts w:hint="eastAsia" w:ascii="宋体" w:hAnsi="宋体" w:eastAsia="宋体" w:cs="宋体"/>
          <w:b/>
          <w:bCs/>
          <w:color w:val="auto"/>
          <w:kern w:val="0"/>
          <w:sz w:val="21"/>
          <w:szCs w:val="21"/>
          <w:highlight w:val="yellow"/>
          <w:u w:val="single"/>
          <w:lang w:val="en-US" w:eastAsia="zh-CN"/>
        </w:rPr>
        <w:t>具体根据实际情况安排进度</w:t>
      </w:r>
      <w:r>
        <w:rPr>
          <w:rFonts w:hint="eastAsia" w:ascii="Times New Roman" w:hAnsi="Times New Roman" w:eastAsia="宋体" w:cs="Times New Roman"/>
          <w:b/>
          <w:bCs/>
          <w:color w:val="auto"/>
          <w:szCs w:val="21"/>
          <w:highlight w:val="yellow"/>
          <w:u w:val="single"/>
          <w:lang w:val="en-US" w:eastAsia="zh-CN"/>
        </w:rPr>
        <w:t>；02包焦岗湖、西桥服务区：在接到甲方通知进场之日起及时进场量尺或根据图纸尺寸约尺生产，20天内完成窗框安装（门窗框最迟安装结束时间为7月31日），10天内完成玻璃固定、窗扇安装等全部工作，</w:t>
      </w:r>
      <w:r>
        <w:rPr>
          <w:rFonts w:hint="eastAsia" w:ascii="宋体" w:hAnsi="宋体" w:eastAsia="宋体" w:cs="宋体"/>
          <w:b/>
          <w:bCs/>
          <w:color w:val="auto"/>
          <w:kern w:val="0"/>
          <w:sz w:val="21"/>
          <w:szCs w:val="21"/>
          <w:highlight w:val="yellow"/>
          <w:u w:val="single"/>
          <w:lang w:val="en-US" w:eastAsia="zh-CN"/>
        </w:rPr>
        <w:t>具体根据实际情况安排进度</w:t>
      </w:r>
      <w:r>
        <w:rPr>
          <w:rFonts w:hint="eastAsia" w:ascii="Times New Roman" w:hAnsi="Times New Roman" w:eastAsia="宋体" w:cs="Times New Roman"/>
          <w:b/>
          <w:bCs/>
          <w:color w:val="auto"/>
          <w:szCs w:val="21"/>
          <w:highlight w:val="yellow"/>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01包陈埠服务区：安徽省庐江县合安高速陈埠服务区；02包焦岗湖、西桥服务区：安徽省焦岗湖服务区、西桥服务区</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70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铝合金门窗</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auto"/>
          <w:szCs w:val="21"/>
          <w:highlight w:val="none"/>
          <w:u w:val="single"/>
          <w:lang w:val="en-US" w:eastAsia="zh-CN"/>
        </w:rPr>
        <w:t>）</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D81CF0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lang w:val="en-US" w:eastAsia="zh-CN"/>
        </w:rPr>
        <w:t>4</w:t>
      </w: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rPr>
        <w:t>送样要求：</w:t>
      </w:r>
    </w:p>
    <w:p w14:paraId="6268D328">
      <w:pPr>
        <w:snapToGrid w:val="0"/>
        <w:spacing w:beforeLines="0" w:afterLines="0" w:line="460" w:lineRule="exact"/>
        <w:ind w:firstLine="420" w:firstLineChars="200"/>
        <w:rPr>
          <w:rFonts w:hint="eastAsia" w:ascii="Times New Roman" w:hAnsi="Times New Roman"/>
          <w:b w:val="0"/>
          <w:bCs w:val="0"/>
          <w:color w:val="auto"/>
          <w:sz w:val="21"/>
          <w:szCs w:val="24"/>
          <w:highlight w:val="yellow"/>
        </w:rPr>
      </w:pPr>
      <w:r>
        <w:rPr>
          <w:rFonts w:hint="eastAsia" w:ascii="Times New Roman" w:hAnsi="Times New Roman"/>
          <w:b w:val="0"/>
          <w:bCs w:val="0"/>
          <w:color w:val="auto"/>
          <w:sz w:val="21"/>
          <w:szCs w:val="24"/>
          <w:highlight w:val="yellow"/>
        </w:rPr>
        <w:t>①</w:t>
      </w:r>
      <w:r>
        <w:rPr>
          <w:rFonts w:hint="eastAsia" w:ascii="Times New Roman" w:hAnsi="Times New Roman"/>
          <w:b w:val="0"/>
          <w:bCs w:val="0"/>
          <w:color w:val="auto"/>
          <w:sz w:val="21"/>
          <w:szCs w:val="24"/>
          <w:highlight w:val="yellow"/>
          <w:lang w:val="en-US" w:eastAsia="zh-CN"/>
        </w:rPr>
        <w:t>拟中标人响应采购人需求，根据图纸、清单、品牌要求、质量参数等，须进行标后送样（包含五金、型材、玻璃、密封胶等），在采购人通知之日起3日内送样并经采购人确认、封样。</w:t>
      </w:r>
    </w:p>
    <w:p w14:paraId="1A225F91">
      <w:pPr>
        <w:snapToGrid w:val="0"/>
        <w:spacing w:beforeLines="0" w:afterLines="0" w:line="460" w:lineRule="exact"/>
        <w:ind w:firstLine="420" w:firstLineChars="200"/>
        <w:rPr>
          <w:rFonts w:hint="eastAsia" w:ascii="Times New Roman" w:hAnsi="Times New Roman" w:eastAsia="Times New Roman"/>
          <w:b w:val="0"/>
          <w:bCs w:val="0"/>
          <w:color w:val="auto"/>
          <w:sz w:val="21"/>
          <w:szCs w:val="24"/>
          <w:highlight w:val="yellow"/>
        </w:rPr>
      </w:pPr>
      <w:r>
        <w:rPr>
          <w:rFonts w:hint="eastAsia" w:ascii="Times New Roman" w:hAnsi="Times New Roman"/>
          <w:b w:val="0"/>
          <w:bCs w:val="0"/>
          <w:color w:val="auto"/>
          <w:sz w:val="21"/>
          <w:szCs w:val="24"/>
          <w:highlight w:val="yellow"/>
          <w:lang w:val="en-US" w:eastAsia="zh-CN"/>
        </w:rPr>
        <w:t>②</w:t>
      </w:r>
      <w:r>
        <w:rPr>
          <w:rFonts w:hint="eastAsia" w:ascii="Times New Roman" w:hAnsi="Times New Roman"/>
          <w:b w:val="0"/>
          <w:bCs w:val="0"/>
          <w:color w:val="auto"/>
          <w:sz w:val="21"/>
          <w:szCs w:val="24"/>
          <w:highlight w:val="yellow"/>
        </w:rPr>
        <w:t>样品表面须贴标签，标签内容：单位名称、样品型号、规格、参数等信息。</w:t>
      </w:r>
    </w:p>
    <w:p w14:paraId="27F16BA9">
      <w:pPr>
        <w:snapToGrid w:val="0"/>
        <w:spacing w:beforeLines="0" w:afterLines="0" w:line="460" w:lineRule="exact"/>
        <w:ind w:firstLine="420" w:firstLineChars="200"/>
        <w:rPr>
          <w:rFonts w:hint="eastAsia" w:ascii="Times New Roman" w:hAnsi="Times New Roman" w:eastAsiaTheme="minorEastAsia"/>
          <w:b w:val="0"/>
          <w:bCs w:val="0"/>
          <w:color w:val="auto"/>
          <w:sz w:val="21"/>
          <w:szCs w:val="24"/>
          <w:highlight w:val="yellow"/>
          <w:u w:val="none"/>
          <w:lang w:val="en-US" w:eastAsia="zh-CN"/>
        </w:rPr>
      </w:pPr>
      <w:r>
        <w:rPr>
          <w:rFonts w:hint="eastAsia" w:ascii="Times New Roman" w:hAnsi="Times New Roman"/>
          <w:b w:val="0"/>
          <w:bCs w:val="0"/>
          <w:color w:val="auto"/>
          <w:sz w:val="21"/>
          <w:szCs w:val="24"/>
          <w:highlight w:val="yellow"/>
          <w:lang w:val="en-US" w:eastAsia="zh-CN"/>
        </w:rPr>
        <w:t>③</w:t>
      </w:r>
      <w:r>
        <w:rPr>
          <w:rFonts w:hint="eastAsia" w:ascii="Times New Roman" w:hAnsi="Times New Roman" w:eastAsia="宋体" w:cs="Times New Roman"/>
          <w:b w:val="0"/>
          <w:bCs w:val="0"/>
          <w:color w:val="auto"/>
          <w:szCs w:val="21"/>
          <w:highlight w:val="yellow"/>
          <w:u w:val="none"/>
          <w:lang w:val="en-US" w:eastAsia="zh-CN"/>
        </w:rPr>
        <w:t>01包陈埠服务区：</w:t>
      </w:r>
      <w:r>
        <w:rPr>
          <w:rFonts w:hint="eastAsia" w:ascii="Times New Roman" w:hAnsi="Times New Roman"/>
          <w:b w:val="0"/>
          <w:bCs w:val="0"/>
          <w:color w:val="auto"/>
          <w:sz w:val="21"/>
          <w:szCs w:val="24"/>
          <w:highlight w:val="yellow"/>
          <w:u w:val="none"/>
        </w:rPr>
        <w:t>样</w:t>
      </w:r>
      <w:r>
        <w:rPr>
          <w:rFonts w:hint="eastAsia" w:ascii="Times New Roman" w:hAnsi="Times New Roman"/>
          <w:b w:val="0"/>
          <w:bCs w:val="0"/>
          <w:color w:val="auto"/>
          <w:sz w:val="21"/>
          <w:szCs w:val="24"/>
          <w:highlight w:val="yellow"/>
        </w:rPr>
        <w:t>品递交至安徽省庐江县合安高速陈埠服务区（联系人：</w:t>
      </w:r>
      <w:r>
        <w:rPr>
          <w:rFonts w:hint="eastAsia" w:ascii="Times New Roman" w:hAnsi="Times New Roman"/>
          <w:b w:val="0"/>
          <w:bCs w:val="0"/>
          <w:color w:val="auto"/>
          <w:sz w:val="21"/>
          <w:szCs w:val="24"/>
          <w:highlight w:val="yellow"/>
          <w:lang w:val="en-US" w:eastAsia="zh-CN"/>
        </w:rPr>
        <w:t>刘义17856007563</w:t>
      </w:r>
      <w:r>
        <w:rPr>
          <w:rFonts w:hint="eastAsia" w:ascii="Times New Roman" w:hAnsi="Times New Roman"/>
          <w:b w:val="0"/>
          <w:bCs w:val="0"/>
          <w:color w:val="auto"/>
          <w:sz w:val="21"/>
          <w:szCs w:val="24"/>
          <w:highlight w:val="yellow"/>
        </w:rPr>
        <w:t>）</w:t>
      </w:r>
      <w:r>
        <w:rPr>
          <w:rFonts w:hint="eastAsia" w:ascii="Times New Roman" w:hAnsi="Times New Roman"/>
          <w:b w:val="0"/>
          <w:bCs w:val="0"/>
          <w:color w:val="auto"/>
          <w:sz w:val="21"/>
          <w:szCs w:val="24"/>
          <w:highlight w:val="yellow"/>
          <w:u w:val="none"/>
          <w:lang w:eastAsia="zh-CN"/>
        </w:rPr>
        <w:t>；</w:t>
      </w:r>
      <w:r>
        <w:rPr>
          <w:rFonts w:hint="eastAsia" w:ascii="Times New Roman" w:hAnsi="Times New Roman" w:eastAsia="宋体" w:cs="Times New Roman"/>
          <w:b w:val="0"/>
          <w:bCs w:val="0"/>
          <w:color w:val="auto"/>
          <w:szCs w:val="21"/>
          <w:highlight w:val="yellow"/>
          <w:u w:val="none"/>
          <w:lang w:val="en-US" w:eastAsia="zh-CN"/>
        </w:rPr>
        <w:t>02包焦岗湖、西桥服务区：</w:t>
      </w:r>
      <w:r>
        <w:rPr>
          <w:rFonts w:hint="eastAsia" w:ascii="Times New Roman" w:hAnsi="Times New Roman"/>
          <w:b w:val="0"/>
          <w:bCs w:val="0"/>
          <w:color w:val="auto"/>
          <w:sz w:val="21"/>
          <w:szCs w:val="24"/>
          <w:highlight w:val="yellow"/>
          <w:u w:val="single"/>
        </w:rPr>
        <w:t>样</w:t>
      </w:r>
      <w:r>
        <w:rPr>
          <w:rFonts w:hint="eastAsia" w:ascii="Times New Roman" w:hAnsi="Times New Roman"/>
          <w:b w:val="0"/>
          <w:bCs w:val="0"/>
          <w:color w:val="auto"/>
          <w:sz w:val="21"/>
          <w:szCs w:val="24"/>
          <w:highlight w:val="yellow"/>
        </w:rPr>
        <w:t>品递交至</w:t>
      </w:r>
      <w:r>
        <w:rPr>
          <w:rFonts w:hint="eastAsia" w:ascii="Times New Roman" w:hAnsi="Times New Roman" w:eastAsia="宋体" w:cs="Times New Roman"/>
          <w:b w:val="0"/>
          <w:bCs w:val="0"/>
          <w:color w:val="auto"/>
          <w:szCs w:val="21"/>
          <w:highlight w:val="yellow"/>
          <w:u w:val="none"/>
          <w:lang w:val="en-US" w:eastAsia="zh-CN"/>
        </w:rPr>
        <w:t>安徽省焦岗湖服务区、西桥服务区</w:t>
      </w:r>
      <w:r>
        <w:rPr>
          <w:rFonts w:hint="eastAsia" w:ascii="Times New Roman" w:hAnsi="Times New Roman"/>
          <w:b w:val="0"/>
          <w:bCs w:val="0"/>
          <w:color w:val="auto"/>
          <w:sz w:val="21"/>
          <w:szCs w:val="24"/>
          <w:highlight w:val="yellow"/>
        </w:rPr>
        <w:t>（</w:t>
      </w:r>
      <w:r>
        <w:rPr>
          <w:rFonts w:hint="eastAsia" w:ascii="Times New Roman" w:hAnsi="Times New Roman" w:eastAsia="宋体" w:cs="Times New Roman"/>
          <w:b w:val="0"/>
          <w:bCs w:val="0"/>
          <w:color w:val="auto"/>
          <w:szCs w:val="21"/>
          <w:highlight w:val="yellow"/>
          <w:u w:val="none"/>
          <w:lang w:val="en-US" w:eastAsia="zh-CN"/>
        </w:rPr>
        <w:t>焦岗湖</w:t>
      </w:r>
      <w:r>
        <w:rPr>
          <w:rFonts w:hint="eastAsia" w:ascii="Times New Roman" w:hAnsi="Times New Roman"/>
          <w:b w:val="0"/>
          <w:bCs w:val="0"/>
          <w:color w:val="auto"/>
          <w:sz w:val="21"/>
          <w:szCs w:val="24"/>
          <w:highlight w:val="yellow"/>
          <w:u w:val="none"/>
        </w:rPr>
        <w:t>联系人：</w:t>
      </w:r>
      <w:r>
        <w:rPr>
          <w:rFonts w:hint="eastAsia" w:ascii="Times New Roman" w:hAnsi="Times New Roman"/>
          <w:b w:val="0"/>
          <w:bCs w:val="0"/>
          <w:color w:val="auto"/>
          <w:sz w:val="21"/>
          <w:szCs w:val="24"/>
          <w:highlight w:val="yellow"/>
          <w:u w:val="none"/>
          <w:lang w:val="en-US" w:eastAsia="zh-CN"/>
        </w:rPr>
        <w:t>汪广东13761643755、</w:t>
      </w:r>
      <w:r>
        <w:rPr>
          <w:rFonts w:hint="eastAsia" w:ascii="Times New Roman" w:hAnsi="Times New Roman" w:eastAsia="宋体" w:cs="Times New Roman"/>
          <w:b w:val="0"/>
          <w:bCs w:val="0"/>
          <w:color w:val="auto"/>
          <w:szCs w:val="21"/>
          <w:highlight w:val="yellow"/>
          <w:u w:val="none"/>
          <w:lang w:val="en-US" w:eastAsia="zh-CN"/>
        </w:rPr>
        <w:t>西桥</w:t>
      </w:r>
      <w:r>
        <w:rPr>
          <w:rFonts w:hint="eastAsia" w:ascii="Times New Roman" w:hAnsi="Times New Roman"/>
          <w:b w:val="0"/>
          <w:bCs w:val="0"/>
          <w:color w:val="auto"/>
          <w:sz w:val="21"/>
          <w:szCs w:val="24"/>
          <w:highlight w:val="yellow"/>
          <w:u w:val="none"/>
        </w:rPr>
        <w:t>联系人：</w:t>
      </w:r>
      <w:r>
        <w:rPr>
          <w:rFonts w:hint="eastAsia" w:ascii="Times New Roman" w:hAnsi="Times New Roman"/>
          <w:b w:val="0"/>
          <w:bCs w:val="0"/>
          <w:color w:val="auto"/>
          <w:sz w:val="21"/>
          <w:szCs w:val="24"/>
          <w:highlight w:val="yellow"/>
          <w:u w:val="none"/>
          <w:lang w:val="en-US" w:eastAsia="zh-CN"/>
        </w:rPr>
        <w:t>纵瑞阳17681189982</w:t>
      </w:r>
      <w:r>
        <w:rPr>
          <w:rFonts w:hint="eastAsia" w:ascii="Times New Roman" w:hAnsi="Times New Roman"/>
          <w:b w:val="0"/>
          <w:bCs w:val="0"/>
          <w:color w:val="auto"/>
          <w:sz w:val="21"/>
          <w:szCs w:val="24"/>
          <w:highlight w:val="yellow"/>
          <w:u w:val="none"/>
        </w:rPr>
        <w:t>）</w:t>
      </w:r>
      <w:r>
        <w:rPr>
          <w:rFonts w:hint="eastAsia" w:ascii="Times New Roman" w:hAnsi="Times New Roman"/>
          <w:b w:val="0"/>
          <w:bCs w:val="0"/>
          <w:color w:val="auto"/>
          <w:sz w:val="21"/>
          <w:szCs w:val="24"/>
          <w:highlight w:val="yellow"/>
          <w:u w:val="none"/>
          <w:lang w:eastAsia="zh-CN"/>
        </w:rPr>
        <w:t>。</w:t>
      </w:r>
    </w:p>
    <w:p w14:paraId="5B590B06">
      <w:pPr>
        <w:snapToGrid w:val="0"/>
        <w:spacing w:beforeLines="0" w:afterLines="0" w:line="460" w:lineRule="exact"/>
        <w:ind w:firstLine="420" w:firstLineChars="200"/>
        <w:rPr>
          <w:rFonts w:hint="eastAsia" w:ascii="Times New Roman" w:hAnsi="Times New Roman"/>
          <w:b/>
          <w:bCs/>
          <w:color w:val="auto"/>
          <w:sz w:val="21"/>
          <w:szCs w:val="24"/>
          <w:highlight w:val="red"/>
        </w:rPr>
      </w:pPr>
      <w:r>
        <w:rPr>
          <w:rFonts w:hint="eastAsia" w:ascii="Times New Roman" w:hAnsi="Times New Roman"/>
          <w:b/>
          <w:bCs/>
          <w:color w:val="auto"/>
          <w:sz w:val="21"/>
          <w:szCs w:val="24"/>
          <w:highlight w:val="yellow"/>
          <w:lang w:val="en-US" w:eastAsia="zh-CN"/>
        </w:rPr>
        <w:t>④</w:t>
      </w:r>
      <w:r>
        <w:rPr>
          <w:rFonts w:hint="eastAsia" w:ascii="Times New Roman" w:hAnsi="Times New Roman" w:eastAsia="宋体" w:cs="Times New Roman"/>
          <w:b/>
          <w:bCs/>
          <w:color w:val="000000" w:themeColor="text1"/>
          <w:szCs w:val="21"/>
          <w:highlight w:val="yellow"/>
          <w:lang w:val="en-US" w:eastAsia="zh-CN"/>
          <w14:textFill>
            <w14:solidFill>
              <w14:schemeClr w14:val="tx1"/>
            </w14:solidFill>
          </w14:textFill>
        </w:rPr>
        <w:t>如所送样品不符合要求，采购人有权没收投标保证金，按中标候选人排序重新确定成交人；或重新组织采购。</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994"/>
      <w:bookmarkStart w:id="19" w:name="_Toc4751"/>
      <w:bookmarkStart w:id="20" w:name="_Toc4109_WPSOffice_Level2"/>
      <w:bookmarkStart w:id="21" w:name="_Toc29452_WPSOffice_Level2"/>
      <w:bookmarkStart w:id="22" w:name="_Toc25666_WPSOffice_Level2"/>
      <w:bookmarkStart w:id="23" w:name="_Toc525632588"/>
      <w:bookmarkStart w:id="24" w:name="_Toc299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6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25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1800 </w:t>
      </w:r>
      <w:r>
        <w:rPr>
          <w:rFonts w:hint="eastAsia" w:ascii="Times New Roman" w:hAnsi="Times New Roman" w:eastAsia="宋体" w:cs="Times New Roman"/>
          <w:b/>
          <w:bCs/>
          <w:color w:val="auto"/>
          <w:kern w:val="2"/>
          <w:sz w:val="21"/>
          <w:szCs w:val="21"/>
          <w:highlight w:val="none"/>
          <w:lang w:val="en-US" w:eastAsia="zh-CN" w:bidi="ar-SA"/>
        </w:rPr>
        <w:t>元（大写：壹仟捌佰元整）；</w:t>
      </w:r>
    </w:p>
    <w:p w14:paraId="5C115EE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1700 </w:t>
      </w:r>
      <w:r>
        <w:rPr>
          <w:rFonts w:hint="eastAsia" w:ascii="Times New Roman" w:hAnsi="Times New Roman" w:eastAsia="宋体" w:cs="Times New Roman"/>
          <w:b/>
          <w:bCs/>
          <w:color w:val="auto"/>
          <w:kern w:val="2"/>
          <w:sz w:val="21"/>
          <w:szCs w:val="21"/>
          <w:highlight w:val="none"/>
          <w:lang w:val="en-US" w:eastAsia="zh-CN" w:bidi="ar-SA"/>
        </w:rPr>
        <w:t>元（大写：壹仟柒佰元整）。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付款备注：驿达铝合金门窗响应保证金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FF0000"/>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color w:val="auto"/>
          <w:sz w:val="21"/>
          <w:szCs w:val="21"/>
          <w:highlight w:val="yellow"/>
          <w:lang w:bidi="ar"/>
        </w:rPr>
        <w:t>中标公示后，在合同签订前，乙方需向甲方支付合同总价10%的履约保证金或提供合同总价10%的见索即付银行保函。</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0572_WPSOffice_Level2"/>
      <w:bookmarkStart w:id="30" w:name="_Toc26829"/>
      <w:bookmarkStart w:id="31" w:name="_Toc8501"/>
      <w:bookmarkStart w:id="32" w:name="_Toc14943_WPSOffice_Level2"/>
      <w:bookmarkStart w:id="33" w:name="_Toc525632592"/>
      <w:bookmarkStart w:id="34" w:name="_Toc28571_WPSOffice_Level2"/>
      <w:bookmarkStart w:id="35" w:name="_Toc321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64659C16">
      <w:pPr>
        <w:pStyle w:val="33"/>
        <w:jc w:val="both"/>
        <w:rPr>
          <w:rFonts w:hint="eastAsia" w:ascii="宋体" w:hAnsi="宋体" w:eastAsia="宋体" w:cs="宋体"/>
          <w:color w:val="auto"/>
          <w:sz w:val="21"/>
          <w:szCs w:val="21"/>
          <w:highlight w:val="none"/>
        </w:rPr>
      </w:pPr>
    </w:p>
    <w:p w14:paraId="07C64947">
      <w:pPr>
        <w:pStyle w:val="33"/>
        <w:jc w:val="both"/>
        <w:rPr>
          <w:rFonts w:hint="eastAsia" w:ascii="宋体" w:hAnsi="宋体" w:eastAsia="宋体" w:cs="宋体"/>
          <w:color w:val="auto"/>
          <w:sz w:val="21"/>
          <w:szCs w:val="21"/>
          <w:highlight w:val="none"/>
        </w:rPr>
      </w:pPr>
    </w:p>
    <w:p w14:paraId="34DA6046">
      <w:pPr>
        <w:pStyle w:val="33"/>
        <w:jc w:val="both"/>
        <w:rPr>
          <w:rFonts w:hint="eastAsia" w:ascii="宋体" w:hAnsi="宋体" w:eastAsia="宋体" w:cs="宋体"/>
          <w:color w:val="auto"/>
          <w:sz w:val="21"/>
          <w:szCs w:val="21"/>
          <w:highlight w:val="none"/>
        </w:rPr>
      </w:pPr>
    </w:p>
    <w:p w14:paraId="29E08280">
      <w:pPr>
        <w:pStyle w:val="33"/>
        <w:jc w:val="both"/>
        <w:rPr>
          <w:rFonts w:hint="eastAsia" w:ascii="宋体" w:hAnsi="宋体" w:eastAsia="宋体" w:cs="宋体"/>
          <w:color w:val="auto"/>
          <w:sz w:val="21"/>
          <w:szCs w:val="21"/>
          <w:highlight w:val="none"/>
        </w:rPr>
      </w:pPr>
    </w:p>
    <w:p w14:paraId="3585E9B0">
      <w:pPr>
        <w:pStyle w:val="33"/>
        <w:jc w:val="both"/>
        <w:rPr>
          <w:rFonts w:hint="eastAsia" w:ascii="宋体" w:hAnsi="宋体" w:eastAsia="宋体" w:cs="宋体"/>
          <w:color w:val="auto"/>
          <w:sz w:val="21"/>
          <w:szCs w:val="21"/>
          <w:highlight w:val="none"/>
        </w:rPr>
      </w:pPr>
    </w:p>
    <w:p w14:paraId="4649E476">
      <w:pPr>
        <w:pStyle w:val="33"/>
        <w:jc w:val="both"/>
        <w:rPr>
          <w:rFonts w:hint="eastAsia" w:ascii="宋体" w:hAnsi="宋体" w:eastAsia="宋体" w:cs="宋体"/>
          <w:color w:val="auto"/>
          <w:sz w:val="21"/>
          <w:szCs w:val="21"/>
          <w:highlight w:val="none"/>
        </w:rPr>
      </w:pPr>
    </w:p>
    <w:p w14:paraId="2198F814">
      <w:pPr>
        <w:pStyle w:val="33"/>
        <w:jc w:val="both"/>
        <w:rPr>
          <w:rFonts w:hint="eastAsia" w:ascii="宋体" w:hAnsi="宋体" w:eastAsia="宋体" w:cs="宋体"/>
          <w:color w:val="auto"/>
          <w:sz w:val="21"/>
          <w:szCs w:val="21"/>
          <w:highlight w:val="none"/>
        </w:rPr>
      </w:pPr>
    </w:p>
    <w:p w14:paraId="388D5946">
      <w:pPr>
        <w:pStyle w:val="33"/>
        <w:jc w:val="both"/>
        <w:rPr>
          <w:rFonts w:hint="eastAsia" w:ascii="宋体" w:hAnsi="宋体" w:eastAsia="宋体" w:cs="宋体"/>
          <w:color w:val="auto"/>
          <w:sz w:val="21"/>
          <w:szCs w:val="21"/>
          <w:highlight w:val="none"/>
        </w:rPr>
      </w:pPr>
    </w:p>
    <w:p w14:paraId="507D6DE9">
      <w:pPr>
        <w:pStyle w:val="33"/>
        <w:jc w:val="both"/>
        <w:rPr>
          <w:rFonts w:hint="eastAsia" w:ascii="宋体" w:hAnsi="宋体" w:eastAsia="宋体" w:cs="宋体"/>
          <w:color w:val="auto"/>
          <w:sz w:val="21"/>
          <w:szCs w:val="21"/>
          <w:highlight w:val="none"/>
        </w:rPr>
      </w:pPr>
    </w:p>
    <w:p w14:paraId="0F7AB1C8">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1849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55466811"/>
      <w:bookmarkStart w:id="38" w:name="_Toc16069"/>
      <w:bookmarkStart w:id="39" w:name="_Toc29381_WPSOffice_Level2"/>
      <w:bookmarkStart w:id="40" w:name="_Toc26656928"/>
      <w:bookmarkStart w:id="41" w:name="_Toc1950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szCs w:val="21"/>
                <w:highlight w:val="none"/>
              </w:rPr>
              <w:t>（1</w:t>
            </w:r>
            <w:r>
              <w:rPr>
                <w:rFonts w:hint="eastAsia" w:ascii="宋体" w:hAnsi="宋体" w:eastAsia="宋体" w:cs="宋体"/>
                <w:color w:val="auto"/>
                <w:szCs w:val="21"/>
                <w:highlight w:val="none"/>
              </w:rPr>
              <w:t>）中标公示后，在合同签订前，乙方需向甲方支付合同总价 10%的履约保证金或提供合同总价 10%的见索即付银行保函。</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7C90601F">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1.拟中标人须在采购人通知之日起3日内送样并经采购人确认、封样，如所送样品不符合产品要求或在供应过程中达不到采购人要求的：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1）采购人有权终止中标候选人资格，并没收投标保证金；按候选人公示顺延成交人或重新采购。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3）采购人有权对拟中标人违约行为按照约定进行处罚。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FF0000"/>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14201207"/>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64AAF5A6">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3A08058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single"/>
                <w:lang w:val="en-US" w:eastAsia="zh-CN"/>
              </w:rPr>
              <w:t xml:space="preserve"> 70</w:t>
            </w:r>
            <w:r>
              <w:rPr>
                <w:rFonts w:hint="eastAsia"/>
                <w:color w:val="auto"/>
                <w:highlight w:val="none"/>
                <w:lang w:val="en-US" w:eastAsia="zh-CN"/>
              </w:rPr>
              <w:t>万元的铝合金门窗供应及安装合同业绩（每个业绩至少提供不低于合同金额50%的增值税发票或收到业主转账的收款凭证，未提供，该业绩无效）。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1BAF51CA">
      <w:pPr>
        <w:jc w:val="center"/>
        <w:rPr>
          <w:rFonts w:hint="eastAsia" w:ascii="黑体" w:eastAsia="黑体"/>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1405627F">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供货要求</w:t>
      </w:r>
      <w:r>
        <w:rPr>
          <w:rFonts w:ascii="Times New Roman" w:hAnsi="Times New Roman" w:cs="Times New Roman"/>
          <w:color w:val="auto"/>
          <w:highlight w:val="none"/>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yellow"/>
        </w:rPr>
        <w:t>中标公示后，在合同签订前，乙方需向甲方支付合同总价10%的履约保证金或提供合同总价10%的见索即付银行保函。</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965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4974496"/>
      <w:bookmarkStart w:id="57" w:name="_Toc152045528"/>
      <w:bookmarkStart w:id="58" w:name="_Toc457482536"/>
      <w:bookmarkStart w:id="59" w:name="_Toc14847"/>
      <w:bookmarkStart w:id="60" w:name="_Toc3834"/>
      <w:bookmarkStart w:id="61" w:name="_Toc152042304"/>
      <w:bookmarkStart w:id="62" w:name="_Toc447808662"/>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26"/>
        <w:gridCol w:w="6288"/>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80" w:type="pct"/>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73" w:type="pct"/>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3545" w:type="pct"/>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生产体系认证：</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0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0" w:type="pct"/>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973"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45" w:type="pct"/>
            <w:shd w:val="clear" w:color="auto" w:fill="auto"/>
            <w:vAlign w:val="center"/>
          </w:tcPr>
          <w:p w14:paraId="3220B5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（1）本次采购活动将采用技术评分最低价法进行评审，通过商务及技术文件评审得分入选的，根据各家报价由低到高的顺序，依次推荐N名中标候选人。</w:t>
            </w:r>
          </w:p>
          <w:p w14:paraId="42B516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（2）异常低价评审： </w:t>
            </w:r>
          </w:p>
          <w:p w14:paraId="62C50F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2B940B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②异常低价或不平衡报价，采购人有权作废标处理。</w:t>
            </w:r>
          </w:p>
          <w:p w14:paraId="4E35A8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7B4DA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16BB2B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199804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79FC2E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470F1F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192EE120">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 xml:space="preserve"> 70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铝合金门窗</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业绩，每多提供一个业绩得5分，满分40分。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（每个业绩至少提供不低于合同金额50%的增值税发票或收到业主转账的收款凭证，未提供，该业绩无效，未提供，该业绩无效）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w:t>
            </w:r>
            <w:r>
              <w:rPr>
                <w:rFonts w:hint="eastAsia" w:ascii="宋体" w:hAnsi="宋体" w:cs="宋体"/>
                <w:color w:val="auto"/>
                <w:sz w:val="21"/>
                <w:szCs w:val="21"/>
                <w:highlight w:val="none"/>
              </w:rPr>
              <w:t>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sz w:val="21"/>
                <w:szCs w:val="21"/>
                <w:highlight w:val="none"/>
              </w:rPr>
              <w:t>分）</w:t>
            </w:r>
          </w:p>
        </w:tc>
        <w:tc>
          <w:tcPr>
            <w:tcW w:w="3039"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企业实力：</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highlight w:val="none"/>
              </w:rPr>
            </w:pPr>
            <w:r>
              <w:rPr>
                <w:rFonts w:hint="eastAsia" w:ascii="宋体" w:hAnsi="宋体" w:cs="宋体"/>
                <w:spacing w:val="-2"/>
                <w:sz w:val="21"/>
                <w:szCs w:val="21"/>
                <w:highlight w:val="none"/>
              </w:rPr>
              <w:t>生产</w:t>
            </w:r>
            <w:r>
              <w:rPr>
                <w:rFonts w:hint="eastAsia" w:ascii="宋体" w:hAnsi="宋体" w:cs="宋体"/>
                <w:spacing w:val="-1"/>
                <w:sz w:val="21"/>
                <w:szCs w:val="21"/>
                <w:highlight w:val="none"/>
              </w:rPr>
              <w:t>体系认</w:t>
            </w:r>
            <w:r>
              <w:rPr>
                <w:rFonts w:hint="eastAsia" w:ascii="宋体" w:hAnsi="宋体" w:cs="宋体"/>
                <w:sz w:val="21"/>
                <w:szCs w:val="21"/>
                <w:highlight w:val="none"/>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6  </w:t>
            </w:r>
            <w:r>
              <w:rPr>
                <w:rFonts w:hint="eastAsia" w:ascii="宋体" w:hAnsi="宋体" w:cs="宋体"/>
                <w:sz w:val="21"/>
                <w:szCs w:val="21"/>
                <w:highlight w:val="none"/>
              </w:rPr>
              <w:t>分）</w:t>
            </w:r>
          </w:p>
        </w:tc>
        <w:tc>
          <w:tcPr>
            <w:tcW w:w="5389" w:type="dxa"/>
            <w:vAlign w:val="center"/>
          </w:tcPr>
          <w:p w14:paraId="505720CC">
            <w:pPr>
              <w:pStyle w:val="1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投标人</w:t>
            </w:r>
            <w:r>
              <w:rPr>
                <w:rFonts w:hint="eastAsia" w:ascii="宋体" w:hAnsi="宋体" w:cs="宋体"/>
                <w:color w:val="auto"/>
                <w:kern w:val="0"/>
                <w:sz w:val="21"/>
                <w:szCs w:val="21"/>
                <w:highlight w:val="none"/>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5389" w:type="dxa"/>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5389" w:type="dxa"/>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根据投标人售后服务方案及增值服务进行综合评审。评委综合评分，</w:t>
            </w:r>
            <w:r>
              <w:rPr>
                <w:rFonts w:hint="eastAsia" w:ascii="宋体" w:hAnsi="宋体" w:cs="宋体"/>
                <w:sz w:val="21"/>
                <w:szCs w:val="21"/>
                <w:highlight w:val="none"/>
                <w:lang w:val="en-US" w:eastAsia="zh-CN" w:bidi="ar"/>
              </w:rPr>
              <w:t>优秀的得10-7分；一般的得6-3分，较差得基础分2分，未提供不得分</w:t>
            </w:r>
            <w:r>
              <w:rPr>
                <w:rFonts w:hint="eastAsia" w:ascii="宋体" w:hAnsi="宋体" w:cs="宋体"/>
                <w:color w:val="auto"/>
                <w:sz w:val="21"/>
                <w:szCs w:val="24"/>
                <w:highlight w:val="none"/>
                <w:lang w:val="en-US" w:eastAsia="zh-CN"/>
              </w:rPr>
              <w:t>。</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b w:val="0"/>
          <w:bCs w:val="0"/>
          <w:color w:val="auto"/>
          <w:sz w:val="21"/>
          <w:szCs w:val="24"/>
          <w:highlight w:val="yellow"/>
          <w:lang w:eastAsia="zh-CN"/>
        </w:rPr>
      </w:pPr>
      <w:r>
        <w:rPr>
          <w:rFonts w:hint="eastAsia" w:ascii="Times New Roman" w:hAnsi="Times New Roman" w:eastAsiaTheme="minorEastAsia"/>
          <w:b w:val="0"/>
          <w:bCs w:val="0"/>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b w:val="0"/>
          <w:bCs w:val="0"/>
          <w:color w:val="auto"/>
          <w:sz w:val="21"/>
          <w:szCs w:val="24"/>
          <w:highlight w:val="yellow"/>
          <w:lang w:eastAsia="zh-CN"/>
        </w:rPr>
      </w:pPr>
      <w:r>
        <w:rPr>
          <w:rFonts w:hint="eastAsia" w:ascii="Times New Roman" w:hAnsi="Times New Roman"/>
          <w:b w:val="0"/>
          <w:bCs w:val="0"/>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8645"/>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采购及安装</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安装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。（具体根据实际情况安排进度）。通知方式包括但不限于电话、短信、邮件、传真、微信，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331A034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1.窗框安装结束经甲方指定签收人验收合格并签字后，付至已完工程价款的30%。</w:t>
      </w:r>
    </w:p>
    <w:p w14:paraId="2DFCC2D6">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2.玻璃固定、窗扇安装结束，经甲方指定签收人验收合格并签字后付至已完工程价款的70%。</w:t>
      </w:r>
    </w:p>
    <w:p w14:paraId="4A5A146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3.货物全部供应结束、安装完毕，经甲方指定签收人验收合格并签字后付至已完工程价款的85%。</w:t>
      </w:r>
    </w:p>
    <w:p w14:paraId="059BC07E">
      <w:pPr>
        <w:wordWrap w:val="0"/>
        <w:spacing w:beforeLines="0" w:afterLines="0" w:line="560" w:lineRule="exact"/>
        <w:ind w:firstLine="560" w:firstLineChars="200"/>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4.项目竣工验收付至已完工程价款的95%。</w:t>
      </w:r>
    </w:p>
    <w:p w14:paraId="3DA0D7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5.审计定案表出具后付至审计定案价的97%，剩余3%作为质保金，在缺陷责任期后无质量问题一次性无息支付。</w:t>
      </w:r>
    </w:p>
    <w:p w14:paraId="75B4FD7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6.中标公示后，在合同签订前，乙方需向甲方支付合同总价10%的履约保证金或提供合同总价10%的见索即付银行保函。</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5.禁止转包分包</w:t>
      </w:r>
    </w:p>
    <w:p w14:paraId="28733A1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5E2C09FA">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highlight w:val="none"/>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3"/>
        <w:jc w:val="center"/>
        <w:rPr>
          <w:rFonts w:hint="eastAsia" w:ascii="宋体" w:hAnsi="宋体" w:eastAsia="宋体" w:cs="宋体"/>
          <w:b/>
          <w:bCs/>
          <w:color w:val="auto"/>
          <w:sz w:val="28"/>
          <w:szCs w:val="28"/>
          <w:highlight w:val="none"/>
          <w:lang w:val="en-US" w:eastAsia="zh-CN"/>
        </w:rPr>
      </w:pPr>
    </w:p>
    <w:p w14:paraId="56324A43">
      <w:pPr>
        <w:pStyle w:val="33"/>
        <w:jc w:val="center"/>
        <w:rPr>
          <w:rFonts w:hint="eastAsia" w:ascii="宋体" w:hAnsi="宋体" w:eastAsia="宋体" w:cs="宋体"/>
          <w:b/>
          <w:bCs/>
          <w:color w:val="auto"/>
          <w:sz w:val="28"/>
          <w:szCs w:val="28"/>
          <w:highlight w:val="none"/>
          <w:lang w:val="en-US" w:eastAsia="zh-CN"/>
        </w:rPr>
      </w:pPr>
    </w:p>
    <w:p w14:paraId="40178912">
      <w:pPr>
        <w:pStyle w:val="33"/>
        <w:jc w:val="center"/>
        <w:rPr>
          <w:rFonts w:hint="eastAsia" w:ascii="宋体" w:hAnsi="宋体" w:eastAsia="宋体" w:cs="宋体"/>
          <w:b/>
          <w:bCs/>
          <w:color w:val="auto"/>
          <w:sz w:val="28"/>
          <w:szCs w:val="28"/>
          <w:highlight w:val="none"/>
          <w:lang w:val="en-US" w:eastAsia="zh-CN"/>
        </w:rPr>
      </w:pPr>
    </w:p>
    <w:p w14:paraId="3D9FB0D6">
      <w:pPr>
        <w:pStyle w:val="33"/>
        <w:jc w:val="center"/>
        <w:rPr>
          <w:rFonts w:hint="eastAsia" w:ascii="宋体" w:hAnsi="宋体" w:eastAsia="宋体" w:cs="宋体"/>
          <w:b/>
          <w:bCs/>
          <w:color w:val="auto"/>
          <w:sz w:val="28"/>
          <w:szCs w:val="28"/>
          <w:highlight w:val="none"/>
          <w:lang w:val="en-US" w:eastAsia="zh-CN"/>
        </w:rPr>
      </w:pPr>
    </w:p>
    <w:p w14:paraId="2A3C4900">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32233"/>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25485"/>
      <w:bookmarkStart w:id="66" w:name="_Toc312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110CBC0C">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材料品牌推荐表</w:t>
      </w:r>
    </w:p>
    <w:p w14:paraId="59E52AAF">
      <w:pPr>
        <w:pStyle w:val="19"/>
        <w:numPr>
          <w:ilvl w:val="0"/>
          <w:numId w:val="0"/>
        </w:numPr>
        <w:jc w:val="both"/>
        <w:rPr>
          <w:rFonts w:hint="eastAsia" w:ascii="宋体" w:hAnsi="宋体" w:cs="宋体"/>
          <w:b/>
          <w:color w:val="auto"/>
          <w:sz w:val="21"/>
          <w:szCs w:val="21"/>
          <w:highlight w:val="none"/>
        </w:rPr>
      </w:pPr>
    </w:p>
    <w:p w14:paraId="04B84C8D">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19700" cy="782002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5"/>
                    <a:stretch>
                      <a:fillRect/>
                    </a:stretch>
                  </pic:blipFill>
                  <pic:spPr>
                    <a:xfrm>
                      <a:off x="0" y="0"/>
                      <a:ext cx="5219700" cy="7820025"/>
                    </a:xfrm>
                    <a:prstGeom prst="rect">
                      <a:avLst/>
                    </a:prstGeom>
                    <a:noFill/>
                    <a:ln w="9525">
                      <a:noFill/>
                    </a:ln>
                  </pic:spPr>
                </pic:pic>
              </a:graphicData>
            </a:graphic>
          </wp:inline>
        </w:drawing>
      </w:r>
    </w:p>
    <w:p w14:paraId="4FA5350D">
      <w:pPr>
        <w:pStyle w:val="19"/>
        <w:numPr>
          <w:ilvl w:val="0"/>
          <w:numId w:val="0"/>
        </w:numPr>
        <w:jc w:val="both"/>
        <w:rPr>
          <w:rFonts w:hint="eastAsia" w:ascii="宋体" w:hAnsi="宋体" w:cs="宋体"/>
          <w:b/>
          <w:color w:val="auto"/>
          <w:sz w:val="21"/>
          <w:szCs w:val="21"/>
          <w:highlight w:val="none"/>
        </w:rPr>
      </w:pPr>
    </w:p>
    <w:p w14:paraId="0BEB019E">
      <w:pPr>
        <w:pStyle w:val="19"/>
        <w:numPr>
          <w:ilvl w:val="0"/>
          <w:numId w:val="0"/>
        </w:numPr>
        <w:jc w:val="both"/>
        <w:rPr>
          <w:rFonts w:hint="eastAsia" w:ascii="宋体" w:hAnsi="宋体" w:cs="宋体"/>
          <w:b/>
          <w:color w:val="auto"/>
          <w:sz w:val="21"/>
          <w:szCs w:val="21"/>
          <w:highlight w:val="none"/>
        </w:rPr>
      </w:pPr>
    </w:p>
    <w:p w14:paraId="29C21310">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yellow"/>
        </w:rPr>
      </w:pPr>
      <w:r>
        <w:rPr>
          <w:rFonts w:hint="eastAsia" w:ascii="宋体" w:hAnsi="宋体" w:cs="宋体"/>
          <w:b/>
          <w:color w:val="auto"/>
          <w:sz w:val="24"/>
          <w:szCs w:val="24"/>
          <w:highlight w:val="yellow"/>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59065DD3">
      <w:pPr>
        <w:bidi w:val="0"/>
        <w:rPr>
          <w:rFonts w:hint="eastAsia"/>
          <w:color w:val="auto"/>
          <w:highlight w:val="none"/>
          <w:lang w:val="en-US" w:eastAsia="zh-CN"/>
        </w:rPr>
      </w:pPr>
    </w:p>
    <w:p w14:paraId="5261B0E7">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2061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502B860D">
      <w:pPr>
        <w:rPr>
          <w:rFonts w:hint="eastAsia" w:ascii="方正小标宋简体" w:hAnsi="方正小标宋简体" w:eastAsia="方正小标宋简体" w:cs="方正小标宋简体"/>
          <w:color w:val="auto"/>
          <w:kern w:val="2"/>
          <w:sz w:val="44"/>
          <w:szCs w:val="44"/>
          <w:highlight w:val="none"/>
          <w:u w:val="single"/>
        </w:rPr>
      </w:pPr>
    </w:p>
    <w:p w14:paraId="5A609D4A">
      <w:pPr>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4E78B1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安徽交控集团2025年度服务区综合改造</w:t>
      </w:r>
    </w:p>
    <w:p w14:paraId="2FD67D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提升工程项目铝合金门窗采购</w:t>
      </w:r>
    </w:p>
    <w:p w14:paraId="4E5723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none"/>
          <w:lang w:val="en-US" w:eastAsia="zh-CN"/>
        </w:rPr>
        <w:t>及安装项目</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0CFCD296">
      <w:pPr>
        <w:jc w:val="center"/>
        <w:outlineLvl w:val="9"/>
        <w:rPr>
          <w:rFonts w:hint="default" w:ascii="Times New Roman" w:hAnsi="Times New Roman" w:eastAsia="方正小标宋简体" w:cs="Times New Roman"/>
          <w:color w:val="FF0000"/>
          <w:sz w:val="50"/>
          <w:szCs w:val="50"/>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846"/>
      <w:bookmarkStart w:id="70" w:name="_Toc11988"/>
      <w:bookmarkStart w:id="71" w:name="_Toc23436"/>
      <w:r>
        <w:rPr>
          <w:rFonts w:ascii="Times New Roman" w:hAnsi="Times New Roman" w:eastAsia="黑体" w:cs="Times New Roman"/>
          <w:color w:val="auto"/>
          <w:sz w:val="50"/>
          <w:szCs w:val="50"/>
          <w:highlight w:val="none"/>
        </w:rPr>
        <w:t>响  应  文  件</w:t>
      </w:r>
      <w:bookmarkEnd w:id="69"/>
      <w:bookmarkEnd w:id="70"/>
      <w:bookmarkEnd w:id="71"/>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2" w:name="_Toc25232_WPSOffice_Level2"/>
      <w:bookmarkStart w:id="73"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2"/>
      <w:bookmarkEnd w:id="73"/>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4" w:name="_Toc20076_WPSOffice_Level2"/>
      <w:bookmarkStart w:id="75"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4"/>
      <w:bookmarkEnd w:id="75"/>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6" w:name="_Toc26769"/>
      <w:bookmarkStart w:id="77" w:name="_Toc888"/>
      <w:bookmarkStart w:id="78" w:name="_Toc21704"/>
      <w:r>
        <w:rPr>
          <w:rFonts w:hint="eastAsia" w:ascii="黑体" w:hAnsi="黑体" w:eastAsia="黑体" w:cs="黑体"/>
          <w:b/>
          <w:bCs/>
          <w:color w:val="auto"/>
          <w:sz w:val="28"/>
          <w:szCs w:val="28"/>
          <w:highlight w:val="none"/>
        </w:rPr>
        <w:t>一、响应函（不含报价）</w:t>
      </w:r>
      <w:bookmarkEnd w:id="68"/>
      <w:bookmarkEnd w:id="76"/>
      <w:bookmarkEnd w:id="77"/>
      <w:bookmarkEnd w:id="78"/>
    </w:p>
    <w:p w14:paraId="49B3464C">
      <w:pPr>
        <w:pStyle w:val="8"/>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安徽交控集团2025年度服务区综合改造提升工程项目铝合金门窗采购及安装项目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w:t>
      </w:r>
      <w:r>
        <w:rPr>
          <w:rFonts w:hint="eastAsia"/>
          <w:color w:val="auto"/>
          <w:sz w:val="24"/>
          <w:szCs w:val="24"/>
          <w:highlight w:val="none"/>
          <w:u w:val="single"/>
          <w:lang w:val="en-US" w:eastAsia="zh-CN"/>
        </w:rPr>
        <w:t>响应采购文件要求</w:t>
      </w:r>
      <w:r>
        <w:rPr>
          <w:rFonts w:hint="eastAsia"/>
          <w:color w:val="auto"/>
          <w:sz w:val="24"/>
          <w:szCs w:val="24"/>
          <w:highlight w:val="none"/>
          <w:lang w:val="en-US" w:eastAsia="zh-CN"/>
        </w:rPr>
        <w:t>；交货期：</w:t>
      </w:r>
      <w:r>
        <w:rPr>
          <w:rFonts w:hint="eastAsia"/>
          <w:color w:val="auto"/>
          <w:sz w:val="24"/>
          <w:szCs w:val="24"/>
          <w:highlight w:val="none"/>
          <w:u w:val="single"/>
          <w:lang w:val="en-US" w:eastAsia="zh-CN"/>
        </w:rPr>
        <w:t>响应采购文件要求</w:t>
      </w:r>
      <w:r>
        <w:rPr>
          <w:rFonts w:hint="eastAsia"/>
          <w:color w:val="auto"/>
          <w:sz w:val="24"/>
          <w:szCs w:val="24"/>
          <w:highlight w:val="none"/>
          <w:lang w:val="en-US" w:eastAsia="zh-CN"/>
        </w:rPr>
        <w:t>。</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3"/>
        <w:spacing w:beforeLines="0" w:afterLines="0"/>
        <w:rPr>
          <w:rFonts w:hint="eastAsia"/>
          <w:color w:val="auto"/>
          <w:sz w:val="18"/>
          <w:szCs w:val="24"/>
          <w:highlight w:val="none"/>
        </w:rPr>
      </w:pPr>
    </w:p>
    <w:p w14:paraId="4368A36F">
      <w:pPr>
        <w:pStyle w:val="1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79" w:name="_Hlk122530524"/>
      <w:r>
        <w:rPr>
          <w:rFonts w:hint="eastAsia" w:ascii="宋体" w:hAnsi="宋体" w:cs="宋体"/>
          <w:color w:val="auto"/>
          <w:sz w:val="24"/>
          <w:szCs w:val="24"/>
          <w:highlight w:val="none"/>
          <w:u w:val="single"/>
        </w:rPr>
        <w:t xml:space="preserve">                         </w:t>
      </w:r>
      <w:bookmarkEnd w:id="79"/>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80" w:name="_Toc21296"/>
      <w:bookmarkStart w:id="81" w:name="_Toc23378"/>
      <w:bookmarkStart w:id="82" w:name="_Toc16965"/>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0"/>
      <w:bookmarkEnd w:id="81"/>
      <w:bookmarkEnd w:id="82"/>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安徽交控集团2025年度服务区综合改造提升工程项目铝合金门窗采购及安装项目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3" w:name="_Toc19890"/>
      <w:bookmarkStart w:id="84" w:name="_Toc16245"/>
      <w:bookmarkStart w:id="85" w:name="_Toc24785"/>
      <w:bookmarkStart w:id="86" w:name="_Toc19069"/>
      <w:r>
        <w:rPr>
          <w:rFonts w:hint="eastAsia" w:ascii="黑体" w:hAnsi="宋体" w:eastAsia="黑体" w:cs="黑体"/>
          <w:color w:val="auto"/>
          <w:kern w:val="2"/>
          <w:sz w:val="28"/>
          <w:szCs w:val="28"/>
          <w:highlight w:val="none"/>
          <w:lang w:val="en-US" w:eastAsia="zh-CN" w:bidi="ar"/>
        </w:rPr>
        <w:t>三、供应商基本情况</w:t>
      </w:r>
      <w:bookmarkEnd w:id="83"/>
      <w:bookmarkEnd w:id="84"/>
      <w:bookmarkEnd w:id="85"/>
      <w:bookmarkEnd w:id="86"/>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87" w:name="_Toc31962"/>
      <w:bookmarkStart w:id="88" w:name="_Toc14987"/>
      <w:bookmarkStart w:id="89" w:name="_Toc28901"/>
      <w:bookmarkStart w:id="90" w:name="_Toc9989"/>
      <w:r>
        <w:rPr>
          <w:rFonts w:hint="eastAsia" w:ascii="黑体" w:hAnsi="宋体" w:eastAsia="黑体" w:cs="黑体"/>
          <w:color w:val="auto"/>
          <w:kern w:val="2"/>
          <w:sz w:val="28"/>
          <w:szCs w:val="28"/>
          <w:highlight w:val="none"/>
          <w:lang w:val="en-US" w:eastAsia="zh-CN" w:bidi="ar"/>
        </w:rPr>
        <w:t>四、近年类似业绩情况</w:t>
      </w:r>
      <w:bookmarkEnd w:id="87"/>
      <w:bookmarkEnd w:id="88"/>
      <w:bookmarkEnd w:id="89"/>
      <w:bookmarkEnd w:id="90"/>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1" w:name="_Toc13866"/>
      <w:bookmarkStart w:id="92" w:name="_Toc21498"/>
      <w:bookmarkStart w:id="93" w:name="_Toc23165"/>
      <w:bookmarkStart w:id="94" w:name="_Toc29607"/>
      <w:r>
        <w:rPr>
          <w:rFonts w:hint="eastAsia" w:ascii="黑体" w:hAnsi="宋体" w:eastAsia="黑体" w:cs="黑体"/>
          <w:color w:val="auto"/>
          <w:kern w:val="2"/>
          <w:sz w:val="28"/>
          <w:szCs w:val="28"/>
          <w:highlight w:val="none"/>
          <w:lang w:val="en-US" w:eastAsia="zh-CN" w:bidi="ar"/>
        </w:rPr>
        <w:t>五、信誉情况</w:t>
      </w:r>
      <w:bookmarkEnd w:id="91"/>
      <w:bookmarkEnd w:id="92"/>
      <w:bookmarkEnd w:id="93"/>
      <w:bookmarkEnd w:id="94"/>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95" w:name="_Toc22954"/>
      <w:bookmarkStart w:id="96" w:name="_Toc14051"/>
      <w:bookmarkStart w:id="97" w:name="_Toc22047"/>
      <w:bookmarkStart w:id="98" w:name="_Toc1569"/>
      <w:r>
        <w:rPr>
          <w:rFonts w:hint="eastAsia" w:ascii="黑体" w:hAnsi="宋体" w:eastAsia="黑体" w:cs="黑体"/>
          <w:color w:val="auto"/>
          <w:kern w:val="2"/>
          <w:sz w:val="28"/>
          <w:szCs w:val="28"/>
          <w:highlight w:val="none"/>
          <w:lang w:val="en-US" w:eastAsia="zh-CN" w:bidi="ar"/>
        </w:rPr>
        <w:t>六、企业实力</w:t>
      </w:r>
      <w:bookmarkEnd w:id="95"/>
      <w:bookmarkEnd w:id="96"/>
      <w:bookmarkEnd w:id="97"/>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99" w:name="_Toc5419"/>
      <w:bookmarkStart w:id="100" w:name="_Toc22740"/>
      <w:bookmarkStart w:id="101" w:name="_Toc19445"/>
      <w:r>
        <w:rPr>
          <w:rFonts w:hint="eastAsia" w:ascii="黑体" w:hAnsi="宋体" w:eastAsia="黑体" w:cs="黑体"/>
          <w:color w:val="auto"/>
          <w:kern w:val="2"/>
          <w:sz w:val="28"/>
          <w:szCs w:val="28"/>
          <w:highlight w:val="none"/>
          <w:lang w:val="en-US" w:eastAsia="zh-CN" w:bidi="ar"/>
        </w:rPr>
        <w:t>七、</w:t>
      </w:r>
      <w:bookmarkEnd w:id="98"/>
      <w:r>
        <w:rPr>
          <w:rFonts w:hint="eastAsia" w:ascii="黑体" w:hAnsi="宋体" w:eastAsia="黑体" w:cs="黑体"/>
          <w:color w:val="auto"/>
          <w:kern w:val="2"/>
          <w:sz w:val="28"/>
          <w:szCs w:val="28"/>
          <w:highlight w:val="none"/>
          <w:lang w:val="en-US" w:eastAsia="zh-CN" w:bidi="ar"/>
        </w:rPr>
        <w:t>生产体系认证</w:t>
      </w:r>
      <w:bookmarkEnd w:id="99"/>
      <w:bookmarkEnd w:id="100"/>
      <w:bookmarkEnd w:id="101"/>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02" w:name="_Toc31378"/>
      <w:bookmarkStart w:id="103"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04" w:name="_Toc5689"/>
      <w:bookmarkStart w:id="105" w:name="_Toc26480"/>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02"/>
      <w:r>
        <w:rPr>
          <w:rFonts w:hint="eastAsia" w:ascii="Times New Roman" w:hAnsi="Times New Roman" w:eastAsia="黑体"/>
          <w:color w:val="auto"/>
          <w:sz w:val="28"/>
          <w:szCs w:val="28"/>
          <w:highlight w:val="none"/>
          <w:lang w:val="en-US" w:eastAsia="zh-CN"/>
        </w:rPr>
        <w:t>供货方案</w:t>
      </w:r>
      <w:bookmarkEnd w:id="104"/>
      <w:bookmarkEnd w:id="105"/>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06" w:name="_Toc10923"/>
      <w:bookmarkStart w:id="107" w:name="_Toc15863"/>
      <w:bookmarkStart w:id="108"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06"/>
      <w:bookmarkEnd w:id="107"/>
      <w:bookmarkEnd w:id="10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03"/>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0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10" w:name="_Toc8048"/>
      <w:bookmarkStart w:id="111" w:name="_Toc28647"/>
      <w:bookmarkStart w:id="112" w:name="_Toc21579"/>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10"/>
      <w:r>
        <w:rPr>
          <w:rFonts w:hint="eastAsia" w:ascii="Times New Roman" w:hAnsi="Times New Roman" w:eastAsia="黑体"/>
          <w:color w:val="auto"/>
          <w:sz w:val="28"/>
          <w:szCs w:val="28"/>
          <w:highlight w:val="none"/>
          <w:lang w:val="en-US" w:eastAsia="zh-CN"/>
        </w:rPr>
        <w:t>售后服务方案</w:t>
      </w:r>
      <w:bookmarkEnd w:id="111"/>
      <w:bookmarkEnd w:id="112"/>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3" w:name="_Toc32197"/>
      <w:bookmarkStart w:id="114" w:name="_Toc9931"/>
      <w:bookmarkStart w:id="115" w:name="_Toc7980"/>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3"/>
      <w:bookmarkEnd w:id="114"/>
      <w:bookmarkEnd w:id="115"/>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6" w:name="_Toc19815"/>
      <w:bookmarkStart w:id="117" w:name="_Toc16480"/>
      <w:bookmarkStart w:id="118" w:name="_Toc14186"/>
      <w:r>
        <w:rPr>
          <w:rFonts w:hint="eastAsia" w:ascii="黑体" w:hAnsi="宋体" w:eastAsia="黑体" w:cs="黑体"/>
          <w:color w:val="auto"/>
          <w:kern w:val="2"/>
          <w:sz w:val="28"/>
          <w:szCs w:val="28"/>
          <w:highlight w:val="none"/>
          <w:lang w:val="en-US" w:eastAsia="zh-CN" w:bidi="ar"/>
        </w:rPr>
        <w:t>十、承诺书</w:t>
      </w:r>
      <w:bookmarkEnd w:id="109"/>
      <w:bookmarkEnd w:id="116"/>
      <w:bookmarkEnd w:id="117"/>
      <w:bookmarkEnd w:id="118"/>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安徽交控集团2025年度服务区综合改造提升工程项目铝合金门窗采购及安装项目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9" w:name="_Toc1538"/>
      <w:bookmarkStart w:id="120" w:name="_Toc2975"/>
      <w:bookmarkStart w:id="121" w:name="_Toc3055"/>
      <w:bookmarkStart w:id="122" w:name="_Toc10121"/>
      <w:r>
        <w:rPr>
          <w:rFonts w:hint="eastAsia" w:ascii="黑体" w:hAnsi="宋体" w:eastAsia="黑体" w:cs="黑体"/>
          <w:color w:val="auto"/>
          <w:kern w:val="2"/>
          <w:sz w:val="28"/>
          <w:szCs w:val="28"/>
          <w:highlight w:val="none"/>
          <w:lang w:val="en-US" w:eastAsia="zh-CN" w:bidi="ar"/>
        </w:rPr>
        <w:t>十一、其他材料</w:t>
      </w:r>
      <w:bookmarkEnd w:id="119"/>
      <w:bookmarkEnd w:id="120"/>
      <w:bookmarkEnd w:id="121"/>
      <w:bookmarkEnd w:id="122"/>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64104C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安徽交控集团2025年度服务区综合改造</w:t>
      </w:r>
    </w:p>
    <w:p w14:paraId="0FEE7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提升工程项目铝合金门窗采购及安装</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bookmarkStart w:id="142" w:name="_GoBack"/>
      <w:bookmarkEnd w:id="142"/>
      <w:r>
        <w:rPr>
          <w:rFonts w:hint="eastAsia" w:ascii="方正小标宋简体" w:hAnsi="方正小标宋简体" w:eastAsia="方正小标宋简体" w:cs="方正小标宋简体"/>
          <w:color w:val="auto"/>
          <w:sz w:val="44"/>
          <w:szCs w:val="44"/>
          <w:highlight w:val="none"/>
          <w:u w:val="none"/>
          <w:lang w:val="en-US" w:eastAsia="zh-CN"/>
        </w:rPr>
        <w:t>项目</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23" w:name="_Toc667"/>
      <w:bookmarkStart w:id="124" w:name="_Toc10029"/>
      <w:bookmarkStart w:id="125" w:name="_Toc2786"/>
      <w:bookmarkStart w:id="126" w:name="_Toc4837"/>
      <w:r>
        <w:rPr>
          <w:rFonts w:ascii="Times New Roman" w:hAnsi="Times New Roman" w:eastAsia="黑体" w:cs="Times New Roman"/>
          <w:color w:val="auto"/>
          <w:sz w:val="50"/>
          <w:szCs w:val="50"/>
          <w:highlight w:val="none"/>
        </w:rPr>
        <w:t>响  应  文  件</w:t>
      </w:r>
      <w:bookmarkEnd w:id="123"/>
      <w:bookmarkEnd w:id="124"/>
      <w:bookmarkEnd w:id="125"/>
      <w:bookmarkEnd w:id="126"/>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27" w:name="_Toc24269_WPSOffice_Level1"/>
      <w:bookmarkStart w:id="128" w:name="_Toc8703"/>
      <w:bookmarkStart w:id="129" w:name="_Toc1924"/>
      <w:bookmarkStart w:id="130" w:name="_Toc29399_WPSOffice_Level1"/>
      <w:bookmarkStart w:id="131" w:name="_Toc29968"/>
      <w:bookmarkStart w:id="132" w:name="_Toc1687_WPSOffice_Level1"/>
      <w:bookmarkStart w:id="133" w:name="_Toc2765_WPSOffice_Level1"/>
      <w:bookmarkStart w:id="134" w:name="_Toc30031_WPSOffice_Level1"/>
      <w:bookmarkStart w:id="135" w:name="_Toc11805_WPSOffice_Level1"/>
      <w:bookmarkStart w:id="136" w:name="_Toc18312_WPSOffice_Level1"/>
      <w:bookmarkStart w:id="137" w:name="_Toc23583"/>
      <w:bookmarkStart w:id="138" w:name="_Toc15092"/>
      <w:r>
        <w:rPr>
          <w:rFonts w:hint="eastAsia" w:ascii="黑体" w:hAnsi="黑体" w:eastAsia="黑体" w:cs="黑体"/>
          <w:b w:val="0"/>
          <w:bCs/>
          <w:color w:val="auto"/>
          <w:sz w:val="28"/>
          <w:szCs w:val="28"/>
          <w:highlight w:val="none"/>
        </w:rPr>
        <w:t>一、</w:t>
      </w:r>
      <w:bookmarkEnd w:id="127"/>
      <w:bookmarkEnd w:id="128"/>
      <w:bookmarkEnd w:id="129"/>
      <w:bookmarkEnd w:id="130"/>
      <w:bookmarkEnd w:id="131"/>
      <w:bookmarkEnd w:id="132"/>
      <w:bookmarkEnd w:id="133"/>
      <w:bookmarkEnd w:id="134"/>
      <w:bookmarkEnd w:id="135"/>
      <w:bookmarkEnd w:id="136"/>
      <w:bookmarkEnd w:id="137"/>
      <w:bookmarkEnd w:id="138"/>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安徽交控集团2025年度服务区综合改造提升工程项目铝合金门窗采购及安装项目</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13"/>
        <w:rPr>
          <w:color w:val="auto"/>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39" w:name="_Toc272486050"/>
      <w:bookmarkStart w:id="140" w:name="_Toc153421230"/>
      <w:bookmarkStart w:id="141" w:name="_Toc162490440"/>
      <w:r>
        <w:rPr>
          <w:rFonts w:hint="eastAsia" w:ascii="黑体" w:hAnsi="黑体" w:eastAsia="黑体" w:cs="黑体"/>
          <w:b w:val="0"/>
          <w:bCs/>
          <w:color w:val="auto"/>
          <w:sz w:val="28"/>
          <w:szCs w:val="28"/>
          <w:highlight w:val="none"/>
        </w:rPr>
        <w:t>二、</w:t>
      </w:r>
      <w:bookmarkEnd w:id="139"/>
      <w:bookmarkEnd w:id="140"/>
      <w:bookmarkEnd w:id="141"/>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default"/>
          <w:b/>
          <w:bCs/>
          <w:color w:val="auto"/>
          <w:sz w:val="28"/>
          <w:szCs w:val="28"/>
          <w:highlight w:val="yellow"/>
          <w:lang w:val="en-US" w:eastAsia="zh-CN"/>
        </w:rPr>
      </w:pPr>
      <w:r>
        <w:rPr>
          <w:rFonts w:hint="eastAsia"/>
          <w:b/>
          <w:bCs/>
          <w:color w:val="auto"/>
          <w:sz w:val="28"/>
          <w:szCs w:val="28"/>
          <w:highlight w:val="yellow"/>
          <w:lang w:val="en-US" w:eastAsia="zh-CN"/>
        </w:rPr>
        <w:t>附采购清单</w:t>
      </w:r>
    </w:p>
    <w:p w14:paraId="31AB784D">
      <w:pPr>
        <w:bidi w:val="0"/>
        <w:rPr>
          <w:rFonts w:hint="eastAsia"/>
          <w:color w:val="auto"/>
          <w:highlight w:val="none"/>
          <w:lang w:val="en-US" w:eastAsia="zh-CN"/>
        </w:rPr>
      </w:pPr>
    </w:p>
    <w:p w14:paraId="409A5233">
      <w:pPr>
        <w:bidi w:val="0"/>
        <w:rPr>
          <w:rFonts w:hint="eastAsia"/>
          <w:color w:val="auto"/>
          <w:highlight w:val="none"/>
          <w:lang w:val="en-US" w:eastAsia="zh-CN"/>
        </w:rPr>
      </w:pPr>
    </w:p>
    <w:p w14:paraId="252554D3">
      <w:pPr>
        <w:bidi w:val="0"/>
        <w:rPr>
          <w:rFonts w:hint="eastAsia"/>
          <w:color w:val="auto"/>
          <w:highlight w:val="none"/>
          <w:lang w:val="en-US" w:eastAsia="zh-CN"/>
        </w:rPr>
      </w:pPr>
    </w:p>
    <w:p w14:paraId="1E373151">
      <w:pPr>
        <w:bidi w:val="0"/>
        <w:rPr>
          <w:rFonts w:hint="eastAsia"/>
          <w:color w:val="auto"/>
          <w:highlight w:val="none"/>
          <w:lang w:val="en-US" w:eastAsia="zh-CN"/>
        </w:rPr>
      </w:pPr>
    </w:p>
    <w:p w14:paraId="4804DF2E">
      <w:pPr>
        <w:bidi w:val="0"/>
        <w:rPr>
          <w:rFonts w:hint="eastAsia"/>
          <w:color w:val="auto"/>
          <w:highlight w:val="none"/>
          <w:lang w:val="en-US" w:eastAsia="zh-CN"/>
        </w:rPr>
      </w:pPr>
    </w:p>
    <w:p w14:paraId="4F703827">
      <w:pPr>
        <w:bidi w:val="0"/>
        <w:rPr>
          <w:rFonts w:hint="eastAsia"/>
          <w:color w:val="auto"/>
          <w:highlight w:val="none"/>
          <w:lang w:val="en-US" w:eastAsia="zh-CN"/>
        </w:rPr>
      </w:pPr>
    </w:p>
    <w:p w14:paraId="0AB3C115">
      <w:pPr>
        <w:bidi w:val="0"/>
        <w:rPr>
          <w:rFonts w:hint="eastAsia"/>
          <w:color w:val="auto"/>
          <w:highlight w:val="none"/>
          <w:lang w:val="en-US" w:eastAsia="zh-CN"/>
        </w:rPr>
      </w:pPr>
    </w:p>
    <w:p w14:paraId="538419C5">
      <w:pPr>
        <w:bidi w:val="0"/>
        <w:rPr>
          <w:rFonts w:hint="eastAsia"/>
          <w:color w:val="auto"/>
          <w:highlight w:val="none"/>
          <w:lang w:val="en-US" w:eastAsia="zh-CN"/>
        </w:rPr>
      </w:pPr>
    </w:p>
    <w:p w14:paraId="1F701B83">
      <w:pPr>
        <w:bidi w:val="0"/>
        <w:rPr>
          <w:rFonts w:hint="eastAsia"/>
          <w:color w:val="auto"/>
          <w:highlight w:val="none"/>
          <w:lang w:val="en-US" w:eastAsia="zh-CN"/>
        </w:rPr>
      </w:pPr>
    </w:p>
    <w:p w14:paraId="509A9766">
      <w:pPr>
        <w:bidi w:val="0"/>
        <w:rPr>
          <w:rFonts w:hint="eastAsia"/>
          <w:color w:val="auto"/>
          <w:highlight w:val="none"/>
          <w:lang w:val="en-US" w:eastAsia="zh-CN"/>
        </w:rPr>
      </w:pPr>
    </w:p>
    <w:p w14:paraId="55774469">
      <w:pPr>
        <w:bidi w:val="0"/>
        <w:rPr>
          <w:rFonts w:hint="eastAsia"/>
          <w:color w:val="auto"/>
          <w:highlight w:val="none"/>
          <w:lang w:val="en-US" w:eastAsia="zh-CN"/>
        </w:rPr>
      </w:pPr>
    </w:p>
    <w:p w14:paraId="2804F331">
      <w:pPr>
        <w:bidi w:val="0"/>
        <w:rPr>
          <w:rFonts w:hint="eastAsia"/>
          <w:color w:val="auto"/>
          <w:highlight w:val="none"/>
          <w:lang w:val="en-US" w:eastAsia="zh-CN"/>
        </w:rPr>
      </w:pPr>
    </w:p>
    <w:p w14:paraId="050B71BF">
      <w:pPr>
        <w:bidi w:val="0"/>
        <w:rPr>
          <w:rFonts w:hint="eastAsia"/>
          <w:color w:val="auto"/>
          <w:highlight w:val="none"/>
          <w:lang w:val="en-US" w:eastAsia="zh-CN"/>
        </w:rPr>
      </w:pPr>
    </w:p>
    <w:p w14:paraId="6DEBCC4B">
      <w:pPr>
        <w:bidi w:val="0"/>
        <w:rPr>
          <w:rFonts w:hint="eastAsia"/>
          <w:color w:val="auto"/>
          <w:highlight w:val="none"/>
          <w:lang w:val="en-US" w:eastAsia="zh-CN"/>
        </w:rPr>
      </w:pPr>
    </w:p>
    <w:p w14:paraId="3E5BF900">
      <w:pPr>
        <w:bidi w:val="0"/>
        <w:rPr>
          <w:rFonts w:hint="eastAsia"/>
          <w:color w:val="auto"/>
          <w:highlight w:val="none"/>
          <w:lang w:val="en-US" w:eastAsia="zh-CN"/>
        </w:rPr>
      </w:pPr>
    </w:p>
    <w:p w14:paraId="46CD1000">
      <w:pPr>
        <w:bidi w:val="0"/>
        <w:rPr>
          <w:rFonts w:hint="eastAsia"/>
          <w:color w:val="auto"/>
          <w:highlight w:val="none"/>
          <w:lang w:val="en-US" w:eastAsia="zh-CN"/>
        </w:rPr>
      </w:pPr>
    </w:p>
    <w:p w14:paraId="5E3E05EC">
      <w:pPr>
        <w:bidi w:val="0"/>
        <w:rPr>
          <w:rFonts w:hint="eastAsia"/>
          <w:color w:val="auto"/>
          <w:highlight w:val="none"/>
          <w:lang w:val="en-US" w:eastAsia="zh-CN"/>
        </w:rPr>
      </w:pPr>
    </w:p>
    <w:p w14:paraId="6C68E218">
      <w:pPr>
        <w:bidi w:val="0"/>
        <w:rPr>
          <w:rFonts w:hint="eastAsia"/>
          <w:color w:val="auto"/>
          <w:highlight w:val="none"/>
          <w:lang w:val="en-US" w:eastAsia="zh-CN"/>
        </w:rPr>
      </w:pPr>
    </w:p>
    <w:p w14:paraId="07384C16">
      <w:pPr>
        <w:bidi w:val="0"/>
        <w:rPr>
          <w:rFonts w:hint="eastAsia"/>
          <w:color w:val="auto"/>
          <w:highlight w:val="none"/>
          <w:lang w:val="en-US" w:eastAsia="zh-CN"/>
        </w:rPr>
      </w:pPr>
    </w:p>
    <w:p w14:paraId="2BC0132D">
      <w:pPr>
        <w:bidi w:val="0"/>
        <w:rPr>
          <w:rFonts w:hint="eastAsia"/>
          <w:color w:val="auto"/>
          <w:highlight w:val="none"/>
          <w:lang w:val="en-US" w:eastAsia="zh-CN"/>
        </w:rPr>
      </w:pPr>
    </w:p>
    <w:p w14:paraId="397CB6EC">
      <w:pPr>
        <w:bidi w:val="0"/>
        <w:rPr>
          <w:rFonts w:hint="eastAsia"/>
          <w:color w:val="auto"/>
          <w:highlight w:val="none"/>
          <w:lang w:val="en-US" w:eastAsia="zh-CN"/>
        </w:rPr>
      </w:pPr>
    </w:p>
    <w:p w14:paraId="308793EE">
      <w:pPr>
        <w:bidi w:val="0"/>
        <w:rPr>
          <w:rFonts w:hint="eastAsia"/>
          <w:color w:val="auto"/>
          <w:highlight w:val="none"/>
          <w:lang w:val="en-US" w:eastAsia="zh-CN"/>
        </w:rPr>
      </w:pPr>
    </w:p>
    <w:p w14:paraId="4AB0193D">
      <w:pPr>
        <w:bidi w:val="0"/>
        <w:rPr>
          <w:rFonts w:hint="eastAsia"/>
          <w:color w:val="auto"/>
          <w:highlight w:val="none"/>
          <w:lang w:val="en-US" w:eastAsia="zh-CN"/>
        </w:rPr>
      </w:pPr>
    </w:p>
    <w:p w14:paraId="193E4D92">
      <w:pPr>
        <w:bidi w:val="0"/>
        <w:rPr>
          <w:rFonts w:hint="eastAsia"/>
          <w:color w:val="auto"/>
          <w:highlight w:val="none"/>
          <w:lang w:val="en-US" w:eastAsia="zh-CN"/>
        </w:rPr>
      </w:pPr>
    </w:p>
    <w:p w14:paraId="21881925">
      <w:pPr>
        <w:bidi w:val="0"/>
        <w:rPr>
          <w:rFonts w:hint="eastAsia"/>
          <w:color w:val="auto"/>
          <w:highlight w:val="none"/>
          <w:lang w:val="en-US" w:eastAsia="zh-CN"/>
        </w:rPr>
      </w:pPr>
    </w:p>
    <w:p w14:paraId="39CE5857">
      <w:pPr>
        <w:bidi w:val="0"/>
        <w:rPr>
          <w:rFonts w:hint="eastAsia"/>
          <w:color w:val="auto"/>
          <w:highlight w:val="none"/>
          <w:lang w:val="en-US" w:eastAsia="zh-CN"/>
        </w:rPr>
      </w:pPr>
    </w:p>
    <w:p w14:paraId="2E80B6C5">
      <w:pPr>
        <w:bidi w:val="0"/>
        <w:rPr>
          <w:rFonts w:hint="eastAsia"/>
          <w:color w:val="auto"/>
          <w:highlight w:val="none"/>
          <w:lang w:val="en-US" w:eastAsia="zh-CN"/>
        </w:rPr>
      </w:pPr>
    </w:p>
    <w:p w14:paraId="6AE7C324">
      <w:pPr>
        <w:bidi w:val="0"/>
        <w:rPr>
          <w:rFonts w:hint="eastAsia"/>
          <w:color w:val="auto"/>
          <w:highlight w:val="none"/>
          <w:lang w:val="en-US" w:eastAsia="zh-CN"/>
        </w:rPr>
      </w:pPr>
    </w:p>
    <w:p w14:paraId="16D8B5C4">
      <w:pPr>
        <w:bidi w:val="0"/>
        <w:rPr>
          <w:rFonts w:hint="eastAsia"/>
          <w:color w:val="auto"/>
          <w:highlight w:val="none"/>
          <w:lang w:val="en-US" w:eastAsia="zh-CN"/>
        </w:rPr>
      </w:pPr>
    </w:p>
    <w:p w14:paraId="238DDCC0">
      <w:pPr>
        <w:bidi w:val="0"/>
        <w:rPr>
          <w:rFonts w:hint="eastAsia"/>
          <w:color w:val="auto"/>
          <w:highlight w:val="none"/>
          <w:lang w:val="en-US" w:eastAsia="zh-CN"/>
        </w:rPr>
      </w:pPr>
    </w:p>
    <w:p w14:paraId="04B08AF7">
      <w:pPr>
        <w:bidi w:val="0"/>
        <w:rPr>
          <w:rFonts w:hint="eastAsia"/>
          <w:color w:val="auto"/>
          <w:highlight w:val="none"/>
          <w:lang w:val="en-US" w:eastAsia="zh-CN"/>
        </w:rPr>
      </w:pPr>
    </w:p>
    <w:p w14:paraId="473A6C7F">
      <w:pPr>
        <w:bidi w:val="0"/>
        <w:rPr>
          <w:rFonts w:hint="eastAsia"/>
          <w:color w:val="auto"/>
          <w:highlight w:val="none"/>
          <w:lang w:val="en-US" w:eastAsia="zh-CN"/>
        </w:rPr>
      </w:pPr>
    </w:p>
    <w:p w14:paraId="760CB35B">
      <w:pPr>
        <w:bidi w:val="0"/>
        <w:rPr>
          <w:rFonts w:hint="eastAsia"/>
          <w:color w:val="auto"/>
          <w:highlight w:val="none"/>
          <w:lang w:val="en-US" w:eastAsia="zh-CN"/>
        </w:rPr>
      </w:pPr>
    </w:p>
    <w:p w14:paraId="4A8453C3">
      <w:pPr>
        <w:bidi w:val="0"/>
        <w:rPr>
          <w:rFonts w:hint="eastAsia"/>
          <w:color w:val="auto"/>
          <w:highlight w:val="none"/>
          <w:lang w:val="en-US" w:eastAsia="zh-CN"/>
        </w:rPr>
      </w:pPr>
    </w:p>
    <w:p w14:paraId="60096A80">
      <w:pPr>
        <w:bidi w:val="0"/>
        <w:rPr>
          <w:rFonts w:hint="eastAsia"/>
          <w:color w:val="auto"/>
          <w:highlight w:val="none"/>
          <w:lang w:val="en-US" w:eastAsia="zh-CN"/>
        </w:rPr>
      </w:pPr>
    </w:p>
    <w:p w14:paraId="6FA5E50D">
      <w:pPr>
        <w:bidi w:val="0"/>
        <w:rPr>
          <w:rFonts w:hint="eastAsia"/>
          <w:color w:val="auto"/>
          <w:highlight w:val="none"/>
          <w:lang w:val="en-US" w:eastAsia="zh-CN"/>
        </w:rPr>
      </w:pPr>
    </w:p>
    <w:p w14:paraId="536C51A4">
      <w:pPr>
        <w:bidi w:val="0"/>
        <w:rPr>
          <w:rFonts w:hint="eastAsia"/>
          <w:color w:val="auto"/>
          <w:highlight w:val="none"/>
          <w:lang w:val="en-US" w:eastAsia="zh-CN"/>
        </w:rPr>
      </w:pPr>
    </w:p>
    <w:p w14:paraId="62AABE76">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highlight w:val="none"/>
                <w:lang w:val="en-US" w:eastAsia="zh-CN"/>
              </w:rPr>
              <w:t>（</w:t>
            </w:r>
            <w:r>
              <w:rPr>
                <w:rFonts w:hint="eastAsia"/>
                <w:highlight w:val="none"/>
                <w:u w:val="single"/>
                <w:lang w:val="en-US" w:eastAsia="zh-CN"/>
              </w:rPr>
              <w:t xml:space="preserve">   </w:t>
            </w:r>
            <w:r>
              <w:rPr>
                <w:rFonts w:hint="eastAsia"/>
                <w:highlight w:val="none"/>
                <w:lang w:val="en-US" w:eastAsia="zh-CN"/>
              </w:rPr>
              <w:t>包段）</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581676FD">
      <w:pPr>
        <w:pStyle w:val="19"/>
        <w:rPr>
          <w:rFonts w:hint="eastAsia"/>
          <w:color w:val="auto"/>
          <w:highlight w:val="none"/>
          <w:lang w:val="en-US" w:eastAsia="zh-CN"/>
        </w:rPr>
      </w:pPr>
    </w:p>
    <w:p w14:paraId="24478227">
      <w:pPr>
        <w:pStyle w:val="19"/>
        <w:rPr>
          <w:rFonts w:hint="eastAsia"/>
          <w:color w:val="auto"/>
          <w:highlight w:val="none"/>
          <w:lang w:val="en-US" w:eastAsia="zh-CN"/>
        </w:rPr>
      </w:pPr>
    </w:p>
    <w:p w14:paraId="3A683447">
      <w:pPr>
        <w:pStyle w:val="19"/>
        <w:rPr>
          <w:rFonts w:hint="eastAsia"/>
          <w:color w:val="auto"/>
          <w:highlight w:val="none"/>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w:t>
      </w:r>
      <w:r>
        <w:rPr>
          <w:rFonts w:hint="eastAsia" w:ascii="宋体" w:hAnsi="宋体" w:cs="宋体"/>
          <w:b w:val="0"/>
          <w:bCs/>
          <w:color w:val="auto"/>
          <w:sz w:val="24"/>
          <w:highlight w:val="none"/>
          <w:lang w:val="en-US" w:eastAsia="zh-CN"/>
        </w:rPr>
        <w:t>安装、</w:t>
      </w:r>
      <w:r>
        <w:rPr>
          <w:rFonts w:hint="eastAsia" w:ascii="宋体" w:hAnsi="宋体" w:cs="宋体"/>
          <w:b w:val="0"/>
          <w:bCs/>
          <w:color w:val="auto"/>
          <w:sz w:val="24"/>
          <w:highlight w:val="none"/>
        </w:rPr>
        <w:t>保险、</w:t>
      </w:r>
      <w:r>
        <w:rPr>
          <w:rFonts w:hint="eastAsia" w:ascii="宋体" w:hAnsi="宋体" w:cs="宋体"/>
          <w:b w:val="0"/>
          <w:bCs/>
          <w:color w:val="auto"/>
          <w:sz w:val="24"/>
          <w:highlight w:val="none"/>
          <w:lang w:val="en-US" w:eastAsia="zh-CN"/>
        </w:rPr>
        <w:t>卸货叉车费（如有）、人工费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highlight w:val="none"/>
        </w:rPr>
      </w:pP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41E9E810">
      <w:pPr>
        <w:jc w:val="center"/>
        <w:rPr>
          <w:rFonts w:hint="eastAsia" w:ascii="Times New Roman" w:hAnsi="Times New Roman" w:eastAsia="华文中宋" w:cs="Times New Roman"/>
          <w:b/>
          <w:smallCaps/>
          <w:color w:val="auto"/>
          <w:sz w:val="24"/>
          <w:szCs w:val="24"/>
          <w:highlight w:val="none"/>
          <w:lang w:val="en-US" w:eastAsia="zh-CN"/>
        </w:rPr>
      </w:pPr>
      <w:r>
        <w:rPr>
          <w:rFonts w:hint="eastAsia" w:ascii="Times New Roman" w:hAnsi="Times New Roman" w:eastAsia="华文中宋" w:cs="Times New Roman"/>
          <w:b/>
          <w:smallCaps/>
          <w:color w:val="auto"/>
          <w:sz w:val="24"/>
          <w:szCs w:val="24"/>
          <w:highlight w:val="none"/>
          <w:lang w:val="en-US" w:eastAsia="zh-CN"/>
        </w:rPr>
        <w:t>材料品牌推荐表</w:t>
      </w:r>
    </w:p>
    <w:p w14:paraId="5AFEAD42">
      <w:pPr>
        <w:rPr>
          <w:rFonts w:ascii="Times New Roman" w:hAnsi="Times New Roman" w:eastAsia="华文中宋" w:cs="Times New Roman"/>
          <w:b/>
          <w:smallCaps/>
          <w:color w:val="auto"/>
          <w:sz w:val="24"/>
          <w:szCs w:val="24"/>
          <w:highlight w:val="none"/>
        </w:rPr>
      </w:pPr>
    </w:p>
    <w:p w14:paraId="6ED89DD2">
      <w:pPr>
        <w:rPr>
          <w:rFonts w:ascii="Times New Roman" w:hAnsi="Times New Roman" w:eastAsia="华文中宋" w:cs="Times New Roman"/>
          <w:b/>
          <w:smallCaps/>
          <w:color w:val="auto"/>
          <w:sz w:val="24"/>
          <w:szCs w:val="24"/>
          <w:highlight w:val="none"/>
        </w:rPr>
      </w:pPr>
    </w:p>
    <w:p w14:paraId="133742F3">
      <w:pPr>
        <w:rPr>
          <w:rFonts w:ascii="Times New Roman" w:hAnsi="Times New Roman" w:eastAsia="华文中宋" w:cs="Times New Roman"/>
          <w:b/>
          <w:smallCaps/>
          <w:color w:val="auto"/>
          <w:sz w:val="24"/>
          <w:szCs w:val="24"/>
          <w:highlight w:val="none"/>
        </w:rPr>
      </w:pPr>
      <w:r>
        <w:rPr>
          <w:rFonts w:ascii="宋体" w:hAnsi="宋体" w:eastAsia="宋体" w:cs="宋体"/>
          <w:sz w:val="24"/>
          <w:szCs w:val="24"/>
        </w:rPr>
        <w:drawing>
          <wp:inline distT="0" distB="0" distL="114300" distR="114300">
            <wp:extent cx="5219700" cy="7820025"/>
            <wp:effectExtent l="0" t="0" r="0"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5"/>
                    <a:stretch>
                      <a:fillRect/>
                    </a:stretch>
                  </pic:blipFill>
                  <pic:spPr>
                    <a:xfrm>
                      <a:off x="0" y="0"/>
                      <a:ext cx="5219700" cy="7820025"/>
                    </a:xfrm>
                    <a:prstGeom prst="rect">
                      <a:avLst/>
                    </a:prstGeom>
                    <a:noFill/>
                    <a:ln w="9525">
                      <a:noFill/>
                    </a:ln>
                  </pic:spPr>
                </pic:pic>
              </a:graphicData>
            </a:graphic>
          </wp:inline>
        </w:drawing>
      </w:r>
      <w:r>
        <w:rPr>
          <w:rFonts w:ascii="Times New Roman" w:hAnsi="Times New Roman" w:eastAsia="华文中宋" w:cs="Times New Roman"/>
          <w:b/>
          <w:smallCaps/>
          <w:color w:val="auto"/>
          <w:sz w:val="24"/>
          <w:szCs w:val="24"/>
          <w:highlight w:val="none"/>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50"/>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D0404"/>
    <w:rsid w:val="004572D1"/>
    <w:rsid w:val="005607D6"/>
    <w:rsid w:val="00653222"/>
    <w:rsid w:val="00665BAD"/>
    <w:rsid w:val="00675481"/>
    <w:rsid w:val="00691F7C"/>
    <w:rsid w:val="00724BD4"/>
    <w:rsid w:val="007678F7"/>
    <w:rsid w:val="007C6E94"/>
    <w:rsid w:val="00950240"/>
    <w:rsid w:val="00A15DCF"/>
    <w:rsid w:val="00AB7A64"/>
    <w:rsid w:val="00D704DB"/>
    <w:rsid w:val="00E30FAC"/>
    <w:rsid w:val="00E8570D"/>
    <w:rsid w:val="00FB62F5"/>
    <w:rsid w:val="010A3C11"/>
    <w:rsid w:val="010E69FF"/>
    <w:rsid w:val="015C2B0C"/>
    <w:rsid w:val="017D7CB0"/>
    <w:rsid w:val="01F64D0F"/>
    <w:rsid w:val="0211370D"/>
    <w:rsid w:val="022655F4"/>
    <w:rsid w:val="023E3C6A"/>
    <w:rsid w:val="0286092F"/>
    <w:rsid w:val="028D5673"/>
    <w:rsid w:val="02932C1B"/>
    <w:rsid w:val="02B159B4"/>
    <w:rsid w:val="02C26D91"/>
    <w:rsid w:val="02D346A3"/>
    <w:rsid w:val="02DF3606"/>
    <w:rsid w:val="02F05C02"/>
    <w:rsid w:val="036118B1"/>
    <w:rsid w:val="0371289F"/>
    <w:rsid w:val="038863C7"/>
    <w:rsid w:val="03A9557F"/>
    <w:rsid w:val="03B86BA8"/>
    <w:rsid w:val="03F84D6E"/>
    <w:rsid w:val="03F914B2"/>
    <w:rsid w:val="04230E30"/>
    <w:rsid w:val="042516B9"/>
    <w:rsid w:val="042F2C67"/>
    <w:rsid w:val="045E338A"/>
    <w:rsid w:val="047010F6"/>
    <w:rsid w:val="04701D1E"/>
    <w:rsid w:val="049F51EA"/>
    <w:rsid w:val="04C16A73"/>
    <w:rsid w:val="04DF7CDC"/>
    <w:rsid w:val="04E034BC"/>
    <w:rsid w:val="05085F79"/>
    <w:rsid w:val="050F6813"/>
    <w:rsid w:val="0535195E"/>
    <w:rsid w:val="054416D2"/>
    <w:rsid w:val="05AF29EE"/>
    <w:rsid w:val="05C80770"/>
    <w:rsid w:val="05D2339D"/>
    <w:rsid w:val="05F62696"/>
    <w:rsid w:val="05F94BA8"/>
    <w:rsid w:val="060774EA"/>
    <w:rsid w:val="06341F34"/>
    <w:rsid w:val="06663933"/>
    <w:rsid w:val="068727A0"/>
    <w:rsid w:val="06A42F8B"/>
    <w:rsid w:val="07063EDC"/>
    <w:rsid w:val="071432F2"/>
    <w:rsid w:val="073835B2"/>
    <w:rsid w:val="076958CF"/>
    <w:rsid w:val="07824632"/>
    <w:rsid w:val="07A31864"/>
    <w:rsid w:val="07A5520D"/>
    <w:rsid w:val="07AF3996"/>
    <w:rsid w:val="07C951F6"/>
    <w:rsid w:val="08065E5F"/>
    <w:rsid w:val="080B2B96"/>
    <w:rsid w:val="081D6FC0"/>
    <w:rsid w:val="08412974"/>
    <w:rsid w:val="0881185D"/>
    <w:rsid w:val="08907C6B"/>
    <w:rsid w:val="08A034AE"/>
    <w:rsid w:val="08E91129"/>
    <w:rsid w:val="09187C60"/>
    <w:rsid w:val="091A677A"/>
    <w:rsid w:val="09210464"/>
    <w:rsid w:val="095C18FB"/>
    <w:rsid w:val="095E1B17"/>
    <w:rsid w:val="09641432"/>
    <w:rsid w:val="096867B1"/>
    <w:rsid w:val="09B13FF7"/>
    <w:rsid w:val="0A2E7496"/>
    <w:rsid w:val="0A466107"/>
    <w:rsid w:val="0A64315D"/>
    <w:rsid w:val="0A941F2B"/>
    <w:rsid w:val="0AAD73BC"/>
    <w:rsid w:val="0AB84C95"/>
    <w:rsid w:val="0AE147AE"/>
    <w:rsid w:val="0AED0915"/>
    <w:rsid w:val="0AF3003D"/>
    <w:rsid w:val="0B286939"/>
    <w:rsid w:val="0B2E4625"/>
    <w:rsid w:val="0B416FFB"/>
    <w:rsid w:val="0B7F3FC7"/>
    <w:rsid w:val="0BA10DDD"/>
    <w:rsid w:val="0BB2614A"/>
    <w:rsid w:val="0BC86369"/>
    <w:rsid w:val="0BCC3D77"/>
    <w:rsid w:val="0BDD422F"/>
    <w:rsid w:val="0C012C2E"/>
    <w:rsid w:val="0C024903"/>
    <w:rsid w:val="0C0B7829"/>
    <w:rsid w:val="0C126BE9"/>
    <w:rsid w:val="0C252478"/>
    <w:rsid w:val="0C425774"/>
    <w:rsid w:val="0C433DD8"/>
    <w:rsid w:val="0C5C5FF7"/>
    <w:rsid w:val="0CA667B4"/>
    <w:rsid w:val="0CB62B1E"/>
    <w:rsid w:val="0CD81BE1"/>
    <w:rsid w:val="0D240982"/>
    <w:rsid w:val="0D604989"/>
    <w:rsid w:val="0D676CED"/>
    <w:rsid w:val="0DBD0BDC"/>
    <w:rsid w:val="0DC42165"/>
    <w:rsid w:val="0DD26630"/>
    <w:rsid w:val="0DE02F17"/>
    <w:rsid w:val="0DE63E89"/>
    <w:rsid w:val="0E436CA2"/>
    <w:rsid w:val="0E541DD8"/>
    <w:rsid w:val="0EA07AC2"/>
    <w:rsid w:val="0EB73ADA"/>
    <w:rsid w:val="0EBA46A3"/>
    <w:rsid w:val="0EBB2DAD"/>
    <w:rsid w:val="0ED411DA"/>
    <w:rsid w:val="0EF05DCE"/>
    <w:rsid w:val="0EF425D6"/>
    <w:rsid w:val="0F4E7639"/>
    <w:rsid w:val="0F515C7A"/>
    <w:rsid w:val="0F531ACB"/>
    <w:rsid w:val="0F5D63CD"/>
    <w:rsid w:val="0F6F4854"/>
    <w:rsid w:val="0F9D4A1B"/>
    <w:rsid w:val="0F9F0794"/>
    <w:rsid w:val="0FB568C1"/>
    <w:rsid w:val="0FB57FB7"/>
    <w:rsid w:val="0FBE1FCA"/>
    <w:rsid w:val="0FD41FBD"/>
    <w:rsid w:val="0FD4370B"/>
    <w:rsid w:val="101902A4"/>
    <w:rsid w:val="101A751A"/>
    <w:rsid w:val="103E486A"/>
    <w:rsid w:val="10675755"/>
    <w:rsid w:val="106D5B52"/>
    <w:rsid w:val="1090350E"/>
    <w:rsid w:val="10944070"/>
    <w:rsid w:val="10A6372F"/>
    <w:rsid w:val="10A97373"/>
    <w:rsid w:val="10DA535D"/>
    <w:rsid w:val="10F863AD"/>
    <w:rsid w:val="110D2AFF"/>
    <w:rsid w:val="111451B1"/>
    <w:rsid w:val="112131E2"/>
    <w:rsid w:val="1158509E"/>
    <w:rsid w:val="11681ED6"/>
    <w:rsid w:val="119C482A"/>
    <w:rsid w:val="11BF336F"/>
    <w:rsid w:val="11C6025A"/>
    <w:rsid w:val="11DF30C9"/>
    <w:rsid w:val="11F528ED"/>
    <w:rsid w:val="11FD4CD5"/>
    <w:rsid w:val="129325F3"/>
    <w:rsid w:val="12983425"/>
    <w:rsid w:val="12BD1492"/>
    <w:rsid w:val="12FA3B2F"/>
    <w:rsid w:val="133B07D3"/>
    <w:rsid w:val="13431F92"/>
    <w:rsid w:val="13955E86"/>
    <w:rsid w:val="13C13BEB"/>
    <w:rsid w:val="13D604FC"/>
    <w:rsid w:val="13E11194"/>
    <w:rsid w:val="13EC1865"/>
    <w:rsid w:val="13F07810"/>
    <w:rsid w:val="140908D1"/>
    <w:rsid w:val="144A391D"/>
    <w:rsid w:val="145D3899"/>
    <w:rsid w:val="14B7657F"/>
    <w:rsid w:val="14CE63E8"/>
    <w:rsid w:val="14D25167"/>
    <w:rsid w:val="150E5893"/>
    <w:rsid w:val="15133F2C"/>
    <w:rsid w:val="15AF385B"/>
    <w:rsid w:val="15C3657D"/>
    <w:rsid w:val="15ED748E"/>
    <w:rsid w:val="16201F02"/>
    <w:rsid w:val="163D1F3A"/>
    <w:rsid w:val="16414AC9"/>
    <w:rsid w:val="167C0AF5"/>
    <w:rsid w:val="167C76AF"/>
    <w:rsid w:val="16907088"/>
    <w:rsid w:val="16A14FAE"/>
    <w:rsid w:val="16FF3D15"/>
    <w:rsid w:val="17024379"/>
    <w:rsid w:val="17263548"/>
    <w:rsid w:val="17755202"/>
    <w:rsid w:val="1776370C"/>
    <w:rsid w:val="17CF3BE0"/>
    <w:rsid w:val="17FB49D5"/>
    <w:rsid w:val="18297794"/>
    <w:rsid w:val="18357EE7"/>
    <w:rsid w:val="186C7681"/>
    <w:rsid w:val="18786026"/>
    <w:rsid w:val="188C4113"/>
    <w:rsid w:val="189015C1"/>
    <w:rsid w:val="189E5E26"/>
    <w:rsid w:val="18D04606"/>
    <w:rsid w:val="18D70F9E"/>
    <w:rsid w:val="18FA5B52"/>
    <w:rsid w:val="19001DBB"/>
    <w:rsid w:val="19053D5D"/>
    <w:rsid w:val="190D676E"/>
    <w:rsid w:val="191A0E8B"/>
    <w:rsid w:val="191A46EE"/>
    <w:rsid w:val="193D5CAC"/>
    <w:rsid w:val="19600F94"/>
    <w:rsid w:val="19647370"/>
    <w:rsid w:val="196F567B"/>
    <w:rsid w:val="19C83B53"/>
    <w:rsid w:val="19DE1C05"/>
    <w:rsid w:val="19EB0A7A"/>
    <w:rsid w:val="1A185E2C"/>
    <w:rsid w:val="1A246465"/>
    <w:rsid w:val="1A3C6E09"/>
    <w:rsid w:val="1A657CD8"/>
    <w:rsid w:val="1A741F99"/>
    <w:rsid w:val="1AA97D25"/>
    <w:rsid w:val="1AAC1FB7"/>
    <w:rsid w:val="1B1F49AA"/>
    <w:rsid w:val="1B416BA3"/>
    <w:rsid w:val="1B87260E"/>
    <w:rsid w:val="1B9916E8"/>
    <w:rsid w:val="1BD166A1"/>
    <w:rsid w:val="1BF956CF"/>
    <w:rsid w:val="1BFD0D5D"/>
    <w:rsid w:val="1C0C5403"/>
    <w:rsid w:val="1C511068"/>
    <w:rsid w:val="1C7D1E5D"/>
    <w:rsid w:val="1C9D0478"/>
    <w:rsid w:val="1CB03FE0"/>
    <w:rsid w:val="1CB304A3"/>
    <w:rsid w:val="1CC655B2"/>
    <w:rsid w:val="1CD07137"/>
    <w:rsid w:val="1CE76D4F"/>
    <w:rsid w:val="1CF12CD2"/>
    <w:rsid w:val="1D3320C5"/>
    <w:rsid w:val="1D3772E3"/>
    <w:rsid w:val="1D3F5364"/>
    <w:rsid w:val="1D9C6C71"/>
    <w:rsid w:val="1DBF4066"/>
    <w:rsid w:val="1DC0096E"/>
    <w:rsid w:val="1DD02C25"/>
    <w:rsid w:val="1DFB32CC"/>
    <w:rsid w:val="1E05210A"/>
    <w:rsid w:val="1E085F02"/>
    <w:rsid w:val="1E2F53D8"/>
    <w:rsid w:val="1E304C77"/>
    <w:rsid w:val="1E764DB5"/>
    <w:rsid w:val="1E7E7378"/>
    <w:rsid w:val="1EEE0DF0"/>
    <w:rsid w:val="1F0529C7"/>
    <w:rsid w:val="1F091FF2"/>
    <w:rsid w:val="1F172B9E"/>
    <w:rsid w:val="1F53005F"/>
    <w:rsid w:val="1F6B68E4"/>
    <w:rsid w:val="1F8615BF"/>
    <w:rsid w:val="1F93095F"/>
    <w:rsid w:val="1FB449F5"/>
    <w:rsid w:val="1FC01B05"/>
    <w:rsid w:val="1FE64151"/>
    <w:rsid w:val="1FEA7927"/>
    <w:rsid w:val="20220D88"/>
    <w:rsid w:val="202D724A"/>
    <w:rsid w:val="20432E03"/>
    <w:rsid w:val="20703AC9"/>
    <w:rsid w:val="20C4005A"/>
    <w:rsid w:val="20CE5700"/>
    <w:rsid w:val="20CE712B"/>
    <w:rsid w:val="20DD115A"/>
    <w:rsid w:val="20E701EC"/>
    <w:rsid w:val="212B00D9"/>
    <w:rsid w:val="21366A7E"/>
    <w:rsid w:val="2144119B"/>
    <w:rsid w:val="216435EB"/>
    <w:rsid w:val="216C51F8"/>
    <w:rsid w:val="21705735"/>
    <w:rsid w:val="21906AFD"/>
    <w:rsid w:val="219519F6"/>
    <w:rsid w:val="21983295"/>
    <w:rsid w:val="21EC1864"/>
    <w:rsid w:val="2211172D"/>
    <w:rsid w:val="222F5C4D"/>
    <w:rsid w:val="22456F98"/>
    <w:rsid w:val="22574EFE"/>
    <w:rsid w:val="22694276"/>
    <w:rsid w:val="22715FC0"/>
    <w:rsid w:val="22853AE2"/>
    <w:rsid w:val="22870E4F"/>
    <w:rsid w:val="22886585"/>
    <w:rsid w:val="229B4DEB"/>
    <w:rsid w:val="22A243CB"/>
    <w:rsid w:val="230C5CE8"/>
    <w:rsid w:val="233E4325"/>
    <w:rsid w:val="23610B8C"/>
    <w:rsid w:val="23767E36"/>
    <w:rsid w:val="2398757C"/>
    <w:rsid w:val="23E812A0"/>
    <w:rsid w:val="241155A9"/>
    <w:rsid w:val="241D716E"/>
    <w:rsid w:val="244412FB"/>
    <w:rsid w:val="246A0F18"/>
    <w:rsid w:val="2472524B"/>
    <w:rsid w:val="24AD2EBF"/>
    <w:rsid w:val="24BB5C18"/>
    <w:rsid w:val="253902A6"/>
    <w:rsid w:val="253F05F7"/>
    <w:rsid w:val="254A0D4A"/>
    <w:rsid w:val="254B358D"/>
    <w:rsid w:val="25517C49"/>
    <w:rsid w:val="256E6DFD"/>
    <w:rsid w:val="25891872"/>
    <w:rsid w:val="258B383C"/>
    <w:rsid w:val="25B60EA7"/>
    <w:rsid w:val="25B678EC"/>
    <w:rsid w:val="25B736EC"/>
    <w:rsid w:val="25CC7C14"/>
    <w:rsid w:val="25F767DC"/>
    <w:rsid w:val="25F80363"/>
    <w:rsid w:val="2613091A"/>
    <w:rsid w:val="262D48F3"/>
    <w:rsid w:val="264D0AF2"/>
    <w:rsid w:val="265909F3"/>
    <w:rsid w:val="26B33519"/>
    <w:rsid w:val="26BB5A5B"/>
    <w:rsid w:val="26C62652"/>
    <w:rsid w:val="26E0066E"/>
    <w:rsid w:val="26E81DCB"/>
    <w:rsid w:val="26FE3B9A"/>
    <w:rsid w:val="273571C2"/>
    <w:rsid w:val="275A75F4"/>
    <w:rsid w:val="275E50DA"/>
    <w:rsid w:val="27621A0B"/>
    <w:rsid w:val="279E7B84"/>
    <w:rsid w:val="27B103DE"/>
    <w:rsid w:val="27DC4161"/>
    <w:rsid w:val="27E26367"/>
    <w:rsid w:val="28302479"/>
    <w:rsid w:val="285445B2"/>
    <w:rsid w:val="28BC3D0D"/>
    <w:rsid w:val="28D24D9C"/>
    <w:rsid w:val="28F25980"/>
    <w:rsid w:val="28FE7045"/>
    <w:rsid w:val="293D6BFB"/>
    <w:rsid w:val="2941798C"/>
    <w:rsid w:val="294C5129"/>
    <w:rsid w:val="295C70D0"/>
    <w:rsid w:val="295E4EA3"/>
    <w:rsid w:val="296E3259"/>
    <w:rsid w:val="296F6FD1"/>
    <w:rsid w:val="29732037"/>
    <w:rsid w:val="29B11398"/>
    <w:rsid w:val="29C70BBB"/>
    <w:rsid w:val="29CD4E78"/>
    <w:rsid w:val="29E4351B"/>
    <w:rsid w:val="2A24600D"/>
    <w:rsid w:val="2A305480"/>
    <w:rsid w:val="2A4E6005"/>
    <w:rsid w:val="2A8F70B0"/>
    <w:rsid w:val="2A9C3DF6"/>
    <w:rsid w:val="2AB56C65"/>
    <w:rsid w:val="2AE43776"/>
    <w:rsid w:val="2B06015E"/>
    <w:rsid w:val="2B1D5459"/>
    <w:rsid w:val="2B276CB6"/>
    <w:rsid w:val="2B4F4ECF"/>
    <w:rsid w:val="2B6F284F"/>
    <w:rsid w:val="2B77216D"/>
    <w:rsid w:val="2BA74026"/>
    <w:rsid w:val="2BF832AE"/>
    <w:rsid w:val="2C2263B3"/>
    <w:rsid w:val="2C2E7CC1"/>
    <w:rsid w:val="2C3818FC"/>
    <w:rsid w:val="2C477D91"/>
    <w:rsid w:val="2C502617"/>
    <w:rsid w:val="2C997A4A"/>
    <w:rsid w:val="2C9C2F72"/>
    <w:rsid w:val="2CC15D7F"/>
    <w:rsid w:val="2CE83322"/>
    <w:rsid w:val="2D141CF6"/>
    <w:rsid w:val="2D2B1461"/>
    <w:rsid w:val="2D502872"/>
    <w:rsid w:val="2D764930"/>
    <w:rsid w:val="2D984126"/>
    <w:rsid w:val="2DB31BE6"/>
    <w:rsid w:val="2DBE22D5"/>
    <w:rsid w:val="2DC773DC"/>
    <w:rsid w:val="2DDE305F"/>
    <w:rsid w:val="2E0A4375"/>
    <w:rsid w:val="2E0C3040"/>
    <w:rsid w:val="2E0D52BF"/>
    <w:rsid w:val="2E35623B"/>
    <w:rsid w:val="2E4E3659"/>
    <w:rsid w:val="2E6740D2"/>
    <w:rsid w:val="2EC138D2"/>
    <w:rsid w:val="2ED8288A"/>
    <w:rsid w:val="2EE205A6"/>
    <w:rsid w:val="2EEB317F"/>
    <w:rsid w:val="2F0957D2"/>
    <w:rsid w:val="2F18216E"/>
    <w:rsid w:val="2F1E127D"/>
    <w:rsid w:val="2F2969EB"/>
    <w:rsid w:val="2F3E547B"/>
    <w:rsid w:val="2F401502"/>
    <w:rsid w:val="2F436F36"/>
    <w:rsid w:val="2F462582"/>
    <w:rsid w:val="2F5673B3"/>
    <w:rsid w:val="2F597F13"/>
    <w:rsid w:val="2F714B04"/>
    <w:rsid w:val="2F920A3A"/>
    <w:rsid w:val="2FA15BFA"/>
    <w:rsid w:val="2FC5794B"/>
    <w:rsid w:val="2FED3439"/>
    <w:rsid w:val="2FFB71AB"/>
    <w:rsid w:val="300246FB"/>
    <w:rsid w:val="300458E4"/>
    <w:rsid w:val="30064FDA"/>
    <w:rsid w:val="303773D1"/>
    <w:rsid w:val="30793AE8"/>
    <w:rsid w:val="30AC28B9"/>
    <w:rsid w:val="30B55C11"/>
    <w:rsid w:val="30CC4D09"/>
    <w:rsid w:val="31165933"/>
    <w:rsid w:val="316E7428"/>
    <w:rsid w:val="319B3695"/>
    <w:rsid w:val="31BF0E0A"/>
    <w:rsid w:val="31D976DD"/>
    <w:rsid w:val="31FE0EF2"/>
    <w:rsid w:val="32164205"/>
    <w:rsid w:val="32332253"/>
    <w:rsid w:val="324271A8"/>
    <w:rsid w:val="329D4BAF"/>
    <w:rsid w:val="32D10F12"/>
    <w:rsid w:val="331D35FA"/>
    <w:rsid w:val="333B777A"/>
    <w:rsid w:val="333F226C"/>
    <w:rsid w:val="338B0EAB"/>
    <w:rsid w:val="339A2E9C"/>
    <w:rsid w:val="33A51F6D"/>
    <w:rsid w:val="33AD2BD0"/>
    <w:rsid w:val="33C26030"/>
    <w:rsid w:val="33C547A5"/>
    <w:rsid w:val="34526CBA"/>
    <w:rsid w:val="345A580A"/>
    <w:rsid w:val="34B22DB1"/>
    <w:rsid w:val="34E42564"/>
    <w:rsid w:val="34EA61B8"/>
    <w:rsid w:val="34F12F90"/>
    <w:rsid w:val="34F82570"/>
    <w:rsid w:val="34FD36E3"/>
    <w:rsid w:val="3518676F"/>
    <w:rsid w:val="35201A23"/>
    <w:rsid w:val="352E500F"/>
    <w:rsid w:val="355434F9"/>
    <w:rsid w:val="35727A6C"/>
    <w:rsid w:val="35843E04"/>
    <w:rsid w:val="35A95619"/>
    <w:rsid w:val="35B540D6"/>
    <w:rsid w:val="35BE0BED"/>
    <w:rsid w:val="35C66E2C"/>
    <w:rsid w:val="35CA2312"/>
    <w:rsid w:val="35F76384"/>
    <w:rsid w:val="360F1920"/>
    <w:rsid w:val="36151362"/>
    <w:rsid w:val="361938E0"/>
    <w:rsid w:val="36413AA3"/>
    <w:rsid w:val="364C6C07"/>
    <w:rsid w:val="366A124C"/>
    <w:rsid w:val="36C144C3"/>
    <w:rsid w:val="372633C5"/>
    <w:rsid w:val="377C4EB7"/>
    <w:rsid w:val="379540A7"/>
    <w:rsid w:val="385F275A"/>
    <w:rsid w:val="3885411B"/>
    <w:rsid w:val="388C7CC2"/>
    <w:rsid w:val="38B92676"/>
    <w:rsid w:val="38C23C8C"/>
    <w:rsid w:val="38DC28FD"/>
    <w:rsid w:val="38E946AA"/>
    <w:rsid w:val="390A63CE"/>
    <w:rsid w:val="394D1ECD"/>
    <w:rsid w:val="39B20761"/>
    <w:rsid w:val="39D37108"/>
    <w:rsid w:val="39F257E0"/>
    <w:rsid w:val="3A1C1BAF"/>
    <w:rsid w:val="3A1F1997"/>
    <w:rsid w:val="3A282A5D"/>
    <w:rsid w:val="3A7129B2"/>
    <w:rsid w:val="3A777A93"/>
    <w:rsid w:val="3A8A5A19"/>
    <w:rsid w:val="3AB717E2"/>
    <w:rsid w:val="3AD13648"/>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9E1C4F"/>
    <w:rsid w:val="3CA523B3"/>
    <w:rsid w:val="3CAF79B9"/>
    <w:rsid w:val="3CF7310E"/>
    <w:rsid w:val="3CFD709B"/>
    <w:rsid w:val="3D3103CE"/>
    <w:rsid w:val="3D4041F2"/>
    <w:rsid w:val="3D734E8A"/>
    <w:rsid w:val="3D805368"/>
    <w:rsid w:val="3D820C29"/>
    <w:rsid w:val="3D9B59BE"/>
    <w:rsid w:val="3DB57993"/>
    <w:rsid w:val="3DDC47DD"/>
    <w:rsid w:val="3DF132CA"/>
    <w:rsid w:val="3E103B9E"/>
    <w:rsid w:val="3E2829E9"/>
    <w:rsid w:val="3E5113D8"/>
    <w:rsid w:val="3E6447D3"/>
    <w:rsid w:val="3E7E5894"/>
    <w:rsid w:val="3E832EAB"/>
    <w:rsid w:val="3EBE76C5"/>
    <w:rsid w:val="3ECC22A5"/>
    <w:rsid w:val="3EDB2CE7"/>
    <w:rsid w:val="3F1E0E25"/>
    <w:rsid w:val="3F324E7C"/>
    <w:rsid w:val="3F3E1D92"/>
    <w:rsid w:val="3F3E3276"/>
    <w:rsid w:val="3FA70E1B"/>
    <w:rsid w:val="3FB452E6"/>
    <w:rsid w:val="3FB5178A"/>
    <w:rsid w:val="3FB83028"/>
    <w:rsid w:val="3FE12F9D"/>
    <w:rsid w:val="3FF744E4"/>
    <w:rsid w:val="40077B0C"/>
    <w:rsid w:val="40290860"/>
    <w:rsid w:val="40297A82"/>
    <w:rsid w:val="403D54CD"/>
    <w:rsid w:val="406D41CF"/>
    <w:rsid w:val="407707ED"/>
    <w:rsid w:val="408028ED"/>
    <w:rsid w:val="40BE641C"/>
    <w:rsid w:val="40C7284E"/>
    <w:rsid w:val="40CF687B"/>
    <w:rsid w:val="40D95004"/>
    <w:rsid w:val="40F13E3D"/>
    <w:rsid w:val="40FB5C66"/>
    <w:rsid w:val="41212AAF"/>
    <w:rsid w:val="41597EF3"/>
    <w:rsid w:val="4178455B"/>
    <w:rsid w:val="41864339"/>
    <w:rsid w:val="41B0748D"/>
    <w:rsid w:val="41B873F1"/>
    <w:rsid w:val="41BB6E00"/>
    <w:rsid w:val="41CF3C5E"/>
    <w:rsid w:val="41E874E1"/>
    <w:rsid w:val="41FB71FC"/>
    <w:rsid w:val="420F2CA7"/>
    <w:rsid w:val="42274495"/>
    <w:rsid w:val="423257B2"/>
    <w:rsid w:val="42440BA3"/>
    <w:rsid w:val="424D3EFC"/>
    <w:rsid w:val="425D1BF0"/>
    <w:rsid w:val="426A68F1"/>
    <w:rsid w:val="426B29F2"/>
    <w:rsid w:val="426D375C"/>
    <w:rsid w:val="42754E3B"/>
    <w:rsid w:val="42815953"/>
    <w:rsid w:val="42A35E1F"/>
    <w:rsid w:val="42E414A5"/>
    <w:rsid w:val="42ED38B0"/>
    <w:rsid w:val="42FE0D52"/>
    <w:rsid w:val="430239C6"/>
    <w:rsid w:val="430C466C"/>
    <w:rsid w:val="435F025C"/>
    <w:rsid w:val="43676230"/>
    <w:rsid w:val="442716E3"/>
    <w:rsid w:val="442A3DC9"/>
    <w:rsid w:val="44316131"/>
    <w:rsid w:val="443A04B0"/>
    <w:rsid w:val="445B0426"/>
    <w:rsid w:val="44623B29"/>
    <w:rsid w:val="448E4357"/>
    <w:rsid w:val="44AC6153"/>
    <w:rsid w:val="44CB7E92"/>
    <w:rsid w:val="44D37FBC"/>
    <w:rsid w:val="44D53D34"/>
    <w:rsid w:val="44D81267"/>
    <w:rsid w:val="44DD1721"/>
    <w:rsid w:val="45260A34"/>
    <w:rsid w:val="45303661"/>
    <w:rsid w:val="454D5FC1"/>
    <w:rsid w:val="4551727C"/>
    <w:rsid w:val="45653B06"/>
    <w:rsid w:val="45675307"/>
    <w:rsid w:val="4574425A"/>
    <w:rsid w:val="458D6DA1"/>
    <w:rsid w:val="458F2670"/>
    <w:rsid w:val="45E82159"/>
    <w:rsid w:val="45ED0F61"/>
    <w:rsid w:val="45FB77CB"/>
    <w:rsid w:val="460074D7"/>
    <w:rsid w:val="460C19D8"/>
    <w:rsid w:val="46767799"/>
    <w:rsid w:val="46B5206F"/>
    <w:rsid w:val="46CA0775"/>
    <w:rsid w:val="46D53D73"/>
    <w:rsid w:val="471825FE"/>
    <w:rsid w:val="4727514F"/>
    <w:rsid w:val="472F1E22"/>
    <w:rsid w:val="47451645"/>
    <w:rsid w:val="475036EC"/>
    <w:rsid w:val="476304E5"/>
    <w:rsid w:val="47887784"/>
    <w:rsid w:val="483D1893"/>
    <w:rsid w:val="4840005F"/>
    <w:rsid w:val="48407E8B"/>
    <w:rsid w:val="48492B5E"/>
    <w:rsid w:val="486A70F8"/>
    <w:rsid w:val="48941C0A"/>
    <w:rsid w:val="48965ED0"/>
    <w:rsid w:val="48AE4FC8"/>
    <w:rsid w:val="48D016B1"/>
    <w:rsid w:val="48D52555"/>
    <w:rsid w:val="48EB621C"/>
    <w:rsid w:val="48EF63BC"/>
    <w:rsid w:val="48F03833"/>
    <w:rsid w:val="49143FE3"/>
    <w:rsid w:val="49380D36"/>
    <w:rsid w:val="49410045"/>
    <w:rsid w:val="497B5EAF"/>
    <w:rsid w:val="49B04D70"/>
    <w:rsid w:val="49BB5BEF"/>
    <w:rsid w:val="49E550B8"/>
    <w:rsid w:val="4A080708"/>
    <w:rsid w:val="4A304D72"/>
    <w:rsid w:val="4A3C6604"/>
    <w:rsid w:val="4ABD50B2"/>
    <w:rsid w:val="4AC97E97"/>
    <w:rsid w:val="4ADA08DD"/>
    <w:rsid w:val="4AF53CDA"/>
    <w:rsid w:val="4B302190"/>
    <w:rsid w:val="4B4B4D50"/>
    <w:rsid w:val="4B920BD1"/>
    <w:rsid w:val="4BCD1E1A"/>
    <w:rsid w:val="4C0D05F0"/>
    <w:rsid w:val="4C2061DD"/>
    <w:rsid w:val="4C336232"/>
    <w:rsid w:val="4C4D68A6"/>
    <w:rsid w:val="4C5440D8"/>
    <w:rsid w:val="4C5B1CC0"/>
    <w:rsid w:val="4C6063F0"/>
    <w:rsid w:val="4CC72AFC"/>
    <w:rsid w:val="4CDE25B8"/>
    <w:rsid w:val="4D031C9B"/>
    <w:rsid w:val="4D1D271C"/>
    <w:rsid w:val="4D237C5B"/>
    <w:rsid w:val="4D567F0A"/>
    <w:rsid w:val="4D6E195B"/>
    <w:rsid w:val="4D882C83"/>
    <w:rsid w:val="4D950505"/>
    <w:rsid w:val="4DB33731"/>
    <w:rsid w:val="4DB34E9F"/>
    <w:rsid w:val="4DD45985"/>
    <w:rsid w:val="4DDE57A5"/>
    <w:rsid w:val="4DE4323A"/>
    <w:rsid w:val="4DED5CE9"/>
    <w:rsid w:val="4E015B9A"/>
    <w:rsid w:val="4E040F77"/>
    <w:rsid w:val="4E0D2791"/>
    <w:rsid w:val="4E1F24C4"/>
    <w:rsid w:val="4E2528C4"/>
    <w:rsid w:val="4E381FE7"/>
    <w:rsid w:val="4E7D3760"/>
    <w:rsid w:val="4EF15C0F"/>
    <w:rsid w:val="4F0478A8"/>
    <w:rsid w:val="4F0E4A13"/>
    <w:rsid w:val="4F245FE4"/>
    <w:rsid w:val="4F4B302F"/>
    <w:rsid w:val="4F570614"/>
    <w:rsid w:val="4F7A3E56"/>
    <w:rsid w:val="4F7E3AF1"/>
    <w:rsid w:val="4FAB67F2"/>
    <w:rsid w:val="4FC81DBA"/>
    <w:rsid w:val="4FE062C8"/>
    <w:rsid w:val="4FF260E2"/>
    <w:rsid w:val="50083210"/>
    <w:rsid w:val="501047BA"/>
    <w:rsid w:val="50493828"/>
    <w:rsid w:val="5051384E"/>
    <w:rsid w:val="50792360"/>
    <w:rsid w:val="507C1E50"/>
    <w:rsid w:val="508D7BB9"/>
    <w:rsid w:val="50932863"/>
    <w:rsid w:val="50A92418"/>
    <w:rsid w:val="50C64757"/>
    <w:rsid w:val="50E04186"/>
    <w:rsid w:val="511A7AB0"/>
    <w:rsid w:val="512E2388"/>
    <w:rsid w:val="516528E4"/>
    <w:rsid w:val="51801680"/>
    <w:rsid w:val="51AE428B"/>
    <w:rsid w:val="51CE5E88"/>
    <w:rsid w:val="51CF2578"/>
    <w:rsid w:val="51D44165"/>
    <w:rsid w:val="51D82289"/>
    <w:rsid w:val="51E101BC"/>
    <w:rsid w:val="522600D8"/>
    <w:rsid w:val="5230624E"/>
    <w:rsid w:val="524B7D2C"/>
    <w:rsid w:val="525E7F64"/>
    <w:rsid w:val="528B597C"/>
    <w:rsid w:val="52A031D1"/>
    <w:rsid w:val="52A92912"/>
    <w:rsid w:val="52B24B47"/>
    <w:rsid w:val="52B3031A"/>
    <w:rsid w:val="52BA1516"/>
    <w:rsid w:val="52C11D9C"/>
    <w:rsid w:val="52D33D8B"/>
    <w:rsid w:val="52EF06B7"/>
    <w:rsid w:val="531039DD"/>
    <w:rsid w:val="53130849"/>
    <w:rsid w:val="53180D32"/>
    <w:rsid w:val="532F4F57"/>
    <w:rsid w:val="53807F59"/>
    <w:rsid w:val="53966D81"/>
    <w:rsid w:val="53C77F81"/>
    <w:rsid w:val="540C5299"/>
    <w:rsid w:val="549A6B3D"/>
    <w:rsid w:val="549C03CB"/>
    <w:rsid w:val="54A13C33"/>
    <w:rsid w:val="54C469B0"/>
    <w:rsid w:val="54E35FFA"/>
    <w:rsid w:val="54F71AA5"/>
    <w:rsid w:val="551254D1"/>
    <w:rsid w:val="55164621"/>
    <w:rsid w:val="55184EF2"/>
    <w:rsid w:val="557F5C64"/>
    <w:rsid w:val="55CE5FAF"/>
    <w:rsid w:val="55D65B5E"/>
    <w:rsid w:val="55FF50B5"/>
    <w:rsid w:val="562C1C22"/>
    <w:rsid w:val="563E671E"/>
    <w:rsid w:val="5647080A"/>
    <w:rsid w:val="56695122"/>
    <w:rsid w:val="567C6706"/>
    <w:rsid w:val="568D4A8B"/>
    <w:rsid w:val="56AD68BF"/>
    <w:rsid w:val="56E322E1"/>
    <w:rsid w:val="56F72C39"/>
    <w:rsid w:val="57265724"/>
    <w:rsid w:val="5741059C"/>
    <w:rsid w:val="57821C5F"/>
    <w:rsid w:val="5787376C"/>
    <w:rsid w:val="57A1017F"/>
    <w:rsid w:val="57C2283E"/>
    <w:rsid w:val="57CC7219"/>
    <w:rsid w:val="57EC71D5"/>
    <w:rsid w:val="581A249A"/>
    <w:rsid w:val="58340631"/>
    <w:rsid w:val="58810003"/>
    <w:rsid w:val="588621CE"/>
    <w:rsid w:val="588927B2"/>
    <w:rsid w:val="58A14202"/>
    <w:rsid w:val="58AC03AC"/>
    <w:rsid w:val="58B3037A"/>
    <w:rsid w:val="58C3686E"/>
    <w:rsid w:val="5906675A"/>
    <w:rsid w:val="593212FE"/>
    <w:rsid w:val="593432C8"/>
    <w:rsid w:val="596A327B"/>
    <w:rsid w:val="598F3C15"/>
    <w:rsid w:val="59A44AE5"/>
    <w:rsid w:val="59AE5C49"/>
    <w:rsid w:val="59C43179"/>
    <w:rsid w:val="59E21F44"/>
    <w:rsid w:val="59EF7044"/>
    <w:rsid w:val="59FB5B93"/>
    <w:rsid w:val="5A1256BA"/>
    <w:rsid w:val="5A1B2694"/>
    <w:rsid w:val="5A736D06"/>
    <w:rsid w:val="5AB51CCA"/>
    <w:rsid w:val="5AB57322"/>
    <w:rsid w:val="5AB86B82"/>
    <w:rsid w:val="5ABC62B9"/>
    <w:rsid w:val="5ADF7263"/>
    <w:rsid w:val="5AED4C1B"/>
    <w:rsid w:val="5B2D4472"/>
    <w:rsid w:val="5B8F6EDB"/>
    <w:rsid w:val="5BA52831"/>
    <w:rsid w:val="5BC0596D"/>
    <w:rsid w:val="5BE5635E"/>
    <w:rsid w:val="5BE74621"/>
    <w:rsid w:val="5C03587B"/>
    <w:rsid w:val="5C082ED9"/>
    <w:rsid w:val="5C1D572C"/>
    <w:rsid w:val="5C453255"/>
    <w:rsid w:val="5C4805D9"/>
    <w:rsid w:val="5C482D1B"/>
    <w:rsid w:val="5C7236C4"/>
    <w:rsid w:val="5C8C4DD7"/>
    <w:rsid w:val="5C8E7193"/>
    <w:rsid w:val="5CAD7A90"/>
    <w:rsid w:val="5CB82BDC"/>
    <w:rsid w:val="5CBA0A27"/>
    <w:rsid w:val="5CE24F97"/>
    <w:rsid w:val="5CEC3B27"/>
    <w:rsid w:val="5CFA0384"/>
    <w:rsid w:val="5D047455"/>
    <w:rsid w:val="5D4A130C"/>
    <w:rsid w:val="5D656145"/>
    <w:rsid w:val="5D804893"/>
    <w:rsid w:val="5DA53F1B"/>
    <w:rsid w:val="5DA54794"/>
    <w:rsid w:val="5DC63FF9"/>
    <w:rsid w:val="5E5A4FDB"/>
    <w:rsid w:val="5F4571B2"/>
    <w:rsid w:val="5F4F2373"/>
    <w:rsid w:val="5F6A078D"/>
    <w:rsid w:val="5F9A7BFD"/>
    <w:rsid w:val="5FA23A48"/>
    <w:rsid w:val="5FB36CBE"/>
    <w:rsid w:val="5FC627A0"/>
    <w:rsid w:val="5FD076A0"/>
    <w:rsid w:val="5FD07ABA"/>
    <w:rsid w:val="5FED36FB"/>
    <w:rsid w:val="60440489"/>
    <w:rsid w:val="606F72DB"/>
    <w:rsid w:val="60BC5E8F"/>
    <w:rsid w:val="60C170FF"/>
    <w:rsid w:val="60CC0666"/>
    <w:rsid w:val="60CF1B28"/>
    <w:rsid w:val="610E27AB"/>
    <w:rsid w:val="611511C3"/>
    <w:rsid w:val="61273712"/>
    <w:rsid w:val="61393910"/>
    <w:rsid w:val="614F1476"/>
    <w:rsid w:val="61710A64"/>
    <w:rsid w:val="61750921"/>
    <w:rsid w:val="61D84352"/>
    <w:rsid w:val="61DA4AD9"/>
    <w:rsid w:val="61E0223F"/>
    <w:rsid w:val="61F335F4"/>
    <w:rsid w:val="623D3E1F"/>
    <w:rsid w:val="62626313"/>
    <w:rsid w:val="62685D90"/>
    <w:rsid w:val="629D4803"/>
    <w:rsid w:val="62AE498D"/>
    <w:rsid w:val="62E962D5"/>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771FD"/>
    <w:rsid w:val="64D84E1A"/>
    <w:rsid w:val="65312DB1"/>
    <w:rsid w:val="6558033E"/>
    <w:rsid w:val="656606E0"/>
    <w:rsid w:val="65675ED4"/>
    <w:rsid w:val="657C03FE"/>
    <w:rsid w:val="657D7DA4"/>
    <w:rsid w:val="658C2053"/>
    <w:rsid w:val="65EB11B2"/>
    <w:rsid w:val="66576847"/>
    <w:rsid w:val="66672543"/>
    <w:rsid w:val="6683497C"/>
    <w:rsid w:val="669B2BD8"/>
    <w:rsid w:val="66B21CD0"/>
    <w:rsid w:val="66CD13E8"/>
    <w:rsid w:val="66DE1587"/>
    <w:rsid w:val="66E872A7"/>
    <w:rsid w:val="67423054"/>
    <w:rsid w:val="676A4358"/>
    <w:rsid w:val="676E5CC7"/>
    <w:rsid w:val="67E14BAB"/>
    <w:rsid w:val="67EE0AE5"/>
    <w:rsid w:val="67F71E56"/>
    <w:rsid w:val="683055A2"/>
    <w:rsid w:val="683A3D2B"/>
    <w:rsid w:val="684C44B3"/>
    <w:rsid w:val="68880F3A"/>
    <w:rsid w:val="68907DEF"/>
    <w:rsid w:val="690F1726"/>
    <w:rsid w:val="691922CA"/>
    <w:rsid w:val="6942765C"/>
    <w:rsid w:val="696D1EDE"/>
    <w:rsid w:val="69990F25"/>
    <w:rsid w:val="69AA4EE0"/>
    <w:rsid w:val="69D8608D"/>
    <w:rsid w:val="6A220F1A"/>
    <w:rsid w:val="6A2D5CB0"/>
    <w:rsid w:val="6A4D2110"/>
    <w:rsid w:val="6A663992"/>
    <w:rsid w:val="6A7D0A56"/>
    <w:rsid w:val="6AB10CF8"/>
    <w:rsid w:val="6ABA6C3B"/>
    <w:rsid w:val="6B4078AA"/>
    <w:rsid w:val="6B4663C9"/>
    <w:rsid w:val="6B7B7F55"/>
    <w:rsid w:val="6B981494"/>
    <w:rsid w:val="6BA57CEF"/>
    <w:rsid w:val="6BB90159"/>
    <w:rsid w:val="6BCC3834"/>
    <w:rsid w:val="6BD84130"/>
    <w:rsid w:val="6BF1329A"/>
    <w:rsid w:val="6C111246"/>
    <w:rsid w:val="6C124248"/>
    <w:rsid w:val="6C6B059F"/>
    <w:rsid w:val="6C8E6D3B"/>
    <w:rsid w:val="6C9555FE"/>
    <w:rsid w:val="6C97605D"/>
    <w:rsid w:val="6CA00B62"/>
    <w:rsid w:val="6CBD4F2A"/>
    <w:rsid w:val="6CF05300"/>
    <w:rsid w:val="6CFE27E3"/>
    <w:rsid w:val="6D274D94"/>
    <w:rsid w:val="6D8223FC"/>
    <w:rsid w:val="6D8C026B"/>
    <w:rsid w:val="6D955447"/>
    <w:rsid w:val="6D9E0D2D"/>
    <w:rsid w:val="6D9E2EF6"/>
    <w:rsid w:val="6DA00AD4"/>
    <w:rsid w:val="6DAD3879"/>
    <w:rsid w:val="6DD01AB0"/>
    <w:rsid w:val="6DD857F0"/>
    <w:rsid w:val="6DE94229"/>
    <w:rsid w:val="6DEB139F"/>
    <w:rsid w:val="6DF350A8"/>
    <w:rsid w:val="6E192634"/>
    <w:rsid w:val="6E4A3AA9"/>
    <w:rsid w:val="6E557B10"/>
    <w:rsid w:val="6E62222D"/>
    <w:rsid w:val="6E69536A"/>
    <w:rsid w:val="6E741A47"/>
    <w:rsid w:val="6E846891"/>
    <w:rsid w:val="6E8B3FD1"/>
    <w:rsid w:val="6E9D5013"/>
    <w:rsid w:val="6E9E14B7"/>
    <w:rsid w:val="6EB34837"/>
    <w:rsid w:val="6EC73382"/>
    <w:rsid w:val="6EDB181C"/>
    <w:rsid w:val="6EFF1CC0"/>
    <w:rsid w:val="6F0843FC"/>
    <w:rsid w:val="6F0C014F"/>
    <w:rsid w:val="6F0D11E7"/>
    <w:rsid w:val="6F1654F2"/>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DC038C"/>
    <w:rsid w:val="73F118A1"/>
    <w:rsid w:val="748A428C"/>
    <w:rsid w:val="74956EB9"/>
    <w:rsid w:val="7496678D"/>
    <w:rsid w:val="749E5641"/>
    <w:rsid w:val="74EE7509"/>
    <w:rsid w:val="751540E3"/>
    <w:rsid w:val="75157FF9"/>
    <w:rsid w:val="757762DF"/>
    <w:rsid w:val="759C6025"/>
    <w:rsid w:val="75BE243F"/>
    <w:rsid w:val="75D91027"/>
    <w:rsid w:val="76085468"/>
    <w:rsid w:val="76183CDA"/>
    <w:rsid w:val="764861AD"/>
    <w:rsid w:val="764C0E19"/>
    <w:rsid w:val="76570D9E"/>
    <w:rsid w:val="765A1D4D"/>
    <w:rsid w:val="765E152C"/>
    <w:rsid w:val="766308F1"/>
    <w:rsid w:val="76684159"/>
    <w:rsid w:val="76733229"/>
    <w:rsid w:val="76B55A6D"/>
    <w:rsid w:val="772B58B2"/>
    <w:rsid w:val="772F009D"/>
    <w:rsid w:val="773109EF"/>
    <w:rsid w:val="775B39E2"/>
    <w:rsid w:val="777E3905"/>
    <w:rsid w:val="777F6544"/>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4D5B40"/>
    <w:rsid w:val="7A7430CC"/>
    <w:rsid w:val="7A80169B"/>
    <w:rsid w:val="7AC3206E"/>
    <w:rsid w:val="7AC51215"/>
    <w:rsid w:val="7AE446F6"/>
    <w:rsid w:val="7AFF6ACD"/>
    <w:rsid w:val="7B0326A2"/>
    <w:rsid w:val="7B0F54EB"/>
    <w:rsid w:val="7B436E21"/>
    <w:rsid w:val="7B4927AB"/>
    <w:rsid w:val="7B54666E"/>
    <w:rsid w:val="7B5B0429"/>
    <w:rsid w:val="7B615E02"/>
    <w:rsid w:val="7B6B795B"/>
    <w:rsid w:val="7BBC6B0F"/>
    <w:rsid w:val="7BF00E78"/>
    <w:rsid w:val="7BF1357F"/>
    <w:rsid w:val="7C4A2065"/>
    <w:rsid w:val="7C796F1F"/>
    <w:rsid w:val="7C855349"/>
    <w:rsid w:val="7CAA6238"/>
    <w:rsid w:val="7CFE65CC"/>
    <w:rsid w:val="7D085F7C"/>
    <w:rsid w:val="7D404FB3"/>
    <w:rsid w:val="7D8C349D"/>
    <w:rsid w:val="7D8C697F"/>
    <w:rsid w:val="7DA02855"/>
    <w:rsid w:val="7DC73E5B"/>
    <w:rsid w:val="7DC73F51"/>
    <w:rsid w:val="7DF32EA2"/>
    <w:rsid w:val="7E0B1DFF"/>
    <w:rsid w:val="7E134C71"/>
    <w:rsid w:val="7E2352CD"/>
    <w:rsid w:val="7E2A3C98"/>
    <w:rsid w:val="7E2C0FFD"/>
    <w:rsid w:val="7E3C03A5"/>
    <w:rsid w:val="7E5043EB"/>
    <w:rsid w:val="7E604231"/>
    <w:rsid w:val="7E926217"/>
    <w:rsid w:val="7EB34E00"/>
    <w:rsid w:val="7EE23E9C"/>
    <w:rsid w:val="7EF2571C"/>
    <w:rsid w:val="7F107F87"/>
    <w:rsid w:val="7F1C7AB8"/>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24038</Words>
  <Characters>25235</Characters>
  <Lines>1</Lines>
  <Paragraphs>1</Paragraphs>
  <TotalTime>80</TotalTime>
  <ScaleCrop>false</ScaleCrop>
  <LinksUpToDate>false</LinksUpToDate>
  <CharactersWithSpaces>27660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2025-06-15T02:39:00Z</cp:lastPrinted>
  <dcterms:modified xsi:type="dcterms:W3CDTF">2025-06-21T12:08:19Z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1997B609CF6A4251BE91F986C7773F21_13</vt:lpwstr>
  </property>
  <property fmtid="{D5CDD505-2E9C-101B-9397-08002B2CF9AE}" pid="4" name="KSOTemplateDocerSaveRecord">
    <vt:lpwstr>eyJoZGlkIjoiMGUxZDQ5MDY4MmFkYTZlZTA1OWNkMjYyNDRlMzk3MGQiLCJ1c2VySWQiOiIyNTczNjc5NzcifQ==</vt:lpwstr>
  </property>
</Properties>
</file>